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0EFA" w14:textId="0EA73896" w:rsidR="00026540" w:rsidRDefault="00026540" w:rsidP="00026540">
      <w:pPr>
        <w:pStyle w:val="Heading1"/>
        <w:spacing w:before="0"/>
      </w:pPr>
      <w:r w:rsidRPr="006D1214">
        <w:drawing>
          <wp:anchor distT="0" distB="0" distL="114300" distR="114300" simplePos="0" relativeHeight="251672064" behindDoc="1" locked="0" layoutInCell="1" allowOverlap="1" wp14:anchorId="7628C88A" wp14:editId="2D7CC9CC">
            <wp:simplePos x="0" y="0"/>
            <wp:positionH relativeFrom="margin">
              <wp:posOffset>4482465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ight wrapText="bothSides">
              <wp:wrapPolygon edited="0">
                <wp:start x="8775" y="2025"/>
                <wp:lineTo x="7425" y="2700"/>
                <wp:lineTo x="3600" y="5400"/>
                <wp:lineTo x="3600" y="6300"/>
                <wp:lineTo x="2475" y="9675"/>
                <wp:lineTo x="4275" y="16875"/>
                <wp:lineTo x="4275" y="17550"/>
                <wp:lineTo x="8325" y="19125"/>
                <wp:lineTo x="9900" y="19575"/>
                <wp:lineTo x="11475" y="19575"/>
                <wp:lineTo x="12825" y="19125"/>
                <wp:lineTo x="17100" y="17325"/>
                <wp:lineTo x="17100" y="16875"/>
                <wp:lineTo x="18225" y="13275"/>
                <wp:lineTo x="18900" y="9675"/>
                <wp:lineTo x="17775" y="5625"/>
                <wp:lineTo x="13950" y="2700"/>
                <wp:lineTo x="12600" y="2025"/>
                <wp:lineTo x="8775" y="2025"/>
              </wp:wrapPolygon>
            </wp:wrapTight>
            <wp:docPr id="1" name="Picture 1" descr="A blue circle with white figure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white figures i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2E3">
        <w:t xml:space="preserve">Cynnig ar gyfer y Cefnfor (Cyngor Arfordirol, Cymru) </w:t>
      </w:r>
    </w:p>
    <w:p w14:paraId="7211B474" w14:textId="597C85F4" w:rsidR="00026540" w:rsidRPr="00917615" w:rsidRDefault="00A819F4" w:rsidP="00CD153C">
      <w:pPr>
        <w:pStyle w:val="Heading2"/>
        <w:spacing w:after="240"/>
        <w:rPr>
          <w:rStyle w:val="UnresolvedMention"/>
          <w:b w:val="0"/>
          <w:bCs w:val="0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i/>
          <w:iCs/>
          <w:sz w:val="24"/>
          <w:szCs w:val="24"/>
        </w:rPr>
        <w:t xml:space="preserve">Datganiad Adferiad y Cefnfor gan Lywodraeth Leol </w:t>
      </w:r>
      <w:r w:rsidR="00026540">
        <w:rPr>
          <w:i/>
          <w:iCs/>
          <w:sz w:val="24"/>
          <w:szCs w:val="24"/>
        </w:rPr>
        <w:br/>
      </w:r>
      <w:r w:rsidRPr="00E13ACD">
        <w:rPr>
          <w:rStyle w:val="Strong"/>
          <w:i/>
          <w:iCs/>
          <w:color w:val="17778B"/>
          <w:sz w:val="22"/>
          <w:szCs w:val="22"/>
          <w:bdr w:val="none" w:sz="0" w:space="0" w:color="auto" w:frame="1"/>
          <w:shd w:val="clear" w:color="auto" w:fill="FFFFFF"/>
        </w:rPr>
        <w:t xml:space="preserve">Cynnig enghreifftiol i gynorthwyo awdurdodau lleol i chwarae eu rhan yn sicrhau cefnfor glân, iach a chynhyrchiol a’r holl fuddion economaidd, iechyd a llesiant a ddaw yn sgîl hynny.  </w:t>
      </w:r>
      <w:r w:rsidR="00026540" w:rsidRPr="00E13ACD">
        <w:rPr>
          <w:rStyle w:val="Strong"/>
          <w:i/>
          <w:iCs/>
          <w:color w:val="17778B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AC7E7AC" w14:textId="3AAEEA43" w:rsidR="000B5FE1" w:rsidRPr="00C1454D" w:rsidRDefault="00A819F4" w:rsidP="00026540">
      <w:pPr>
        <w:jc w:val="left"/>
      </w:pPr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Beth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yw’r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Cynnig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ar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gyfer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Cefnfor</w:t>
      </w:r>
      <w:proofErr w:type="spellEnd"/>
      <w:r w:rsidR="000B5FE1"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14:paraId="42B048D6" w14:textId="38E90167" w:rsidR="008E1202" w:rsidRPr="006D1214" w:rsidRDefault="00A819F4" w:rsidP="006D1214">
      <w:r>
        <w:t xml:space="preserve">Mae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galed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dyfodol</w:t>
      </w:r>
      <w:proofErr w:type="spellEnd"/>
      <w:r>
        <w:t xml:space="preserve"> </w:t>
      </w:r>
      <w:proofErr w:type="spellStart"/>
      <w:r>
        <w:t>disgleiriach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hwb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economi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, </w:t>
      </w:r>
      <w:proofErr w:type="spellStart"/>
      <w:r>
        <w:t>gwella</w:t>
      </w:r>
      <w:proofErr w:type="spellEnd"/>
      <w:r>
        <w:t xml:space="preserve"> iechyd a </w:t>
      </w:r>
      <w:proofErr w:type="spellStart"/>
      <w:r>
        <w:t>llesiant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a </w:t>
      </w:r>
      <w:proofErr w:type="spellStart"/>
      <w:r>
        <w:t>diogelu</w:t>
      </w:r>
      <w:proofErr w:type="spellEnd"/>
      <w:r>
        <w:t xml:space="preserve"> a </w:t>
      </w:r>
      <w:proofErr w:type="spellStart"/>
      <w:r>
        <w:t>chyfoethogi</w:t>
      </w:r>
      <w:proofErr w:type="spellEnd"/>
      <w:r>
        <w:t xml:space="preserve"> </w:t>
      </w:r>
      <w:proofErr w:type="spellStart"/>
      <w:r>
        <w:t>bioamrywiaeth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. </w:t>
      </w:r>
      <w:proofErr w:type="spellStart"/>
      <w:r>
        <w:t>Gwyddwn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iechyd, </w:t>
      </w:r>
      <w:proofErr w:type="spellStart"/>
      <w:r>
        <w:t>llesiant</w:t>
      </w:r>
      <w:proofErr w:type="spellEnd"/>
      <w:r>
        <w:t xml:space="preserve"> a </w:t>
      </w:r>
      <w:proofErr w:type="spellStart"/>
      <w:r>
        <w:t>ffyniant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arfordirol</w:t>
      </w:r>
      <w:proofErr w:type="spellEnd"/>
      <w:r>
        <w:t xml:space="preserve">, </w:t>
      </w:r>
      <w:proofErr w:type="spellStart"/>
      <w:r>
        <w:t>aberol</w:t>
      </w:r>
      <w:proofErr w:type="spellEnd"/>
      <w:r>
        <w:t xml:space="preserve"> a </w:t>
      </w:r>
      <w:proofErr w:type="spellStart"/>
      <w:r>
        <w:t>morol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dibynnu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morol</w:t>
      </w:r>
      <w:proofErr w:type="spellEnd"/>
      <w:r>
        <w:t xml:space="preserve"> </w:t>
      </w:r>
      <w:proofErr w:type="spellStart"/>
      <w:r>
        <w:t>glân</w:t>
      </w:r>
      <w:proofErr w:type="spellEnd"/>
      <w:r>
        <w:t xml:space="preserve">, </w:t>
      </w:r>
      <w:proofErr w:type="spellStart"/>
      <w:r>
        <w:t>iach</w:t>
      </w:r>
      <w:proofErr w:type="spellEnd"/>
      <w:r>
        <w:t xml:space="preserve"> a </w:t>
      </w:r>
      <w:proofErr w:type="spellStart"/>
      <w:r>
        <w:t>chynhyrchiol</w:t>
      </w:r>
      <w:proofErr w:type="spellEnd"/>
      <w:r>
        <w:t xml:space="preserve"> – ac </w:t>
      </w:r>
      <w:proofErr w:type="spellStart"/>
      <w:r>
        <w:t>eto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y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wahân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cydlynus</w:t>
      </w:r>
      <w:proofErr w:type="spellEnd"/>
      <w:r>
        <w:t xml:space="preserve">.  </w:t>
      </w:r>
    </w:p>
    <w:p w14:paraId="5D5588F5" w14:textId="1A91072C" w:rsidR="00985BB2" w:rsidRPr="00F0272D" w:rsidRDefault="00A819F4" w:rsidP="006D1214">
      <w:proofErr w:type="spellStart"/>
      <w:r>
        <w:t>Wedi’i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arbenigwyr</w:t>
      </w:r>
      <w:proofErr w:type="spellEnd"/>
      <w:r>
        <w:t xml:space="preserve"> </w:t>
      </w:r>
      <w:proofErr w:type="spellStart"/>
      <w:r>
        <w:t>arweiniol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maes</w:t>
      </w:r>
      <w:proofErr w:type="spellEnd"/>
      <w:r>
        <w:t xml:space="preserve"> y </w:t>
      </w:r>
      <w:proofErr w:type="spellStart"/>
      <w:r>
        <w:t>cefnfor</w:t>
      </w:r>
      <w:proofErr w:type="spellEnd"/>
      <w:r>
        <w:t xml:space="preserve">, </w:t>
      </w:r>
      <w:proofErr w:type="spellStart"/>
      <w:r>
        <w:t>lluniwyd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Cefnfor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alluogi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huchelgeisiau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cystadlu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economaidd</w:t>
      </w:r>
      <w:proofErr w:type="spellEnd"/>
      <w:r>
        <w:t xml:space="preserve">, iechyd a </w:t>
      </w:r>
      <w:proofErr w:type="spellStart"/>
      <w:r>
        <w:t>llesiant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 ac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morol</w:t>
      </w:r>
      <w:proofErr w:type="spellEnd"/>
      <w:r>
        <w:t xml:space="preserve"> </w:t>
      </w:r>
      <w:proofErr w:type="spellStart"/>
      <w:r>
        <w:t>iach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cyfannol</w:t>
      </w:r>
      <w:proofErr w:type="spellEnd"/>
      <w:r>
        <w:t xml:space="preserve">. Nod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cynghorau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gwasanaethu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“</w:t>
      </w:r>
      <w:proofErr w:type="spellStart"/>
      <w:r>
        <w:t>feddwl</w:t>
      </w:r>
      <w:proofErr w:type="spellEnd"/>
      <w:r>
        <w:t xml:space="preserve"> am y </w:t>
      </w:r>
      <w:proofErr w:type="spellStart"/>
      <w:r>
        <w:t>cefnfor</w:t>
      </w:r>
      <w:proofErr w:type="spellEnd"/>
      <w:r>
        <w:t xml:space="preserve">” a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datblygu’r</w:t>
      </w:r>
      <w:proofErr w:type="spellEnd"/>
      <w:r>
        <w:t xml:space="preserve"> </w:t>
      </w:r>
      <w:proofErr w:type="spellStart"/>
      <w:r>
        <w:t>economi</w:t>
      </w:r>
      <w:proofErr w:type="spellEnd"/>
      <w:r>
        <w:t xml:space="preserve"> las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adferiad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cefnfor</w:t>
      </w:r>
      <w:proofErr w:type="spellEnd"/>
      <w:r>
        <w:t xml:space="preserve"> a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anghydraddoldeb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ac </w:t>
      </w:r>
      <w:proofErr w:type="spellStart"/>
      <w:r>
        <w:t>economaidd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arfordirol</w:t>
      </w:r>
      <w:proofErr w:type="spellEnd"/>
      <w:r>
        <w:t xml:space="preserve">, </w:t>
      </w:r>
      <w:proofErr w:type="spellStart"/>
      <w:r>
        <w:t>aberol</w:t>
      </w:r>
      <w:proofErr w:type="spellEnd"/>
      <w:r>
        <w:t xml:space="preserve"> a </w:t>
      </w:r>
      <w:proofErr w:type="spellStart"/>
      <w:r>
        <w:t>morwrol</w:t>
      </w:r>
      <w:proofErr w:type="spellEnd"/>
      <w:r>
        <w:t xml:space="preserve">.  </w:t>
      </w:r>
    </w:p>
    <w:p w14:paraId="60C861DF" w14:textId="7D5649C9" w:rsidR="001F4C40" w:rsidRDefault="00A819F4" w:rsidP="001F4C40">
      <w:r>
        <w:t xml:space="preserve">Nod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cynghorau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wreiddio’r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hon o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lefelau</w:t>
      </w:r>
      <w:proofErr w:type="spellEnd"/>
      <w:r>
        <w:t xml:space="preserve"> </w:t>
      </w:r>
      <w:proofErr w:type="spellStart"/>
      <w:r>
        <w:t>uchaf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penderfyniadau’n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gyfrifoldeb</w:t>
      </w:r>
      <w:proofErr w:type="spellEnd"/>
      <w:r>
        <w:t xml:space="preserve"> un </w:t>
      </w:r>
      <w:proofErr w:type="spellStart"/>
      <w:r>
        <w:t>tîm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gyfrifoldeb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. Mae </w:t>
      </w:r>
      <w:proofErr w:type="spellStart"/>
      <w:r>
        <w:t>cynghorau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bob </w:t>
      </w:r>
      <w:proofErr w:type="spellStart"/>
      <w:r>
        <w:t>haen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a </w:t>
      </w:r>
      <w:proofErr w:type="spellStart"/>
      <w:r>
        <w:t>Lloegr</w:t>
      </w:r>
      <w:proofErr w:type="spellEnd"/>
      <w:r>
        <w:t xml:space="preserve">, </w:t>
      </w:r>
      <w:proofErr w:type="spellStart"/>
      <w:r>
        <w:t>ynghyd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Gymdeithas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datgan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brys</w:t>
      </w:r>
      <w:proofErr w:type="spellEnd"/>
      <w:r>
        <w:t xml:space="preserve"> am </w:t>
      </w:r>
      <w:proofErr w:type="spellStart"/>
      <w:r>
        <w:t>adferiad</w:t>
      </w:r>
      <w:proofErr w:type="spellEnd"/>
      <w:r>
        <w:t xml:space="preserve"> y </w:t>
      </w:r>
      <w:proofErr w:type="spellStart"/>
      <w:r>
        <w:t>cefnfor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Cefnfor</w:t>
      </w:r>
      <w:proofErr w:type="spellEnd"/>
      <w:r>
        <w:t xml:space="preserve"> a </w:t>
      </w:r>
      <w:proofErr w:type="spellStart"/>
      <w:r>
        <w:t>addaswyd</w:t>
      </w:r>
      <w:proofErr w:type="spellEnd"/>
      <w:r>
        <w:t xml:space="preserve"> i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lleol</w:t>
      </w:r>
      <w:proofErr w:type="spellEnd"/>
      <w:r w:rsidR="00BF42C6">
        <w:t>.</w:t>
      </w:r>
      <w:r w:rsidR="002E262F">
        <w:t xml:space="preserve"> </w:t>
      </w:r>
      <w:proofErr w:type="spellStart"/>
      <w:r w:rsidR="00BF42C6">
        <w:t>E</w:t>
      </w:r>
      <w:r w:rsidR="002E262F">
        <w:t>drychwch</w:t>
      </w:r>
      <w:proofErr w:type="spellEnd"/>
      <w:r w:rsidR="002E262F">
        <w:t xml:space="preserve"> </w:t>
      </w:r>
      <w:proofErr w:type="spellStart"/>
      <w:r w:rsidR="002E262F">
        <w:t>ar</w:t>
      </w:r>
      <w:proofErr w:type="spellEnd"/>
      <w:r w:rsidR="002E262F">
        <w:t xml:space="preserve"> y </w:t>
      </w:r>
      <w:proofErr w:type="spellStart"/>
      <w:r w:rsidR="002E262F">
        <w:t>wefan</w:t>
      </w:r>
      <w:proofErr w:type="spellEnd"/>
      <w:r w:rsidR="001F4C40" w:rsidRPr="00676A4F">
        <w:t xml:space="preserve">: </w:t>
      </w:r>
      <w:hyperlink r:id="rId8" w:history="1">
        <w:r w:rsidR="001F4C40" w:rsidRPr="00C776FA">
          <w:rPr>
            <w:rStyle w:val="Hyperlink"/>
          </w:rPr>
          <w:t>Motion for the Ocean</w:t>
        </w:r>
      </w:hyperlink>
      <w:r w:rsidR="001F4C40" w:rsidRPr="00676A4F">
        <w:t xml:space="preserve"> </w:t>
      </w:r>
      <w:r w:rsidR="001F4C40" w:rsidRPr="006222E9">
        <w:t>(</w:t>
      </w:r>
      <w:proofErr w:type="spellStart"/>
      <w:r w:rsidR="002E262F">
        <w:t>gweler</w:t>
      </w:r>
      <w:proofErr w:type="spellEnd"/>
      <w:r w:rsidR="002E262F">
        <w:t xml:space="preserve"> </w:t>
      </w:r>
      <w:proofErr w:type="spellStart"/>
      <w:r w:rsidR="002E262F">
        <w:t>Atodiad</w:t>
      </w:r>
      <w:proofErr w:type="spellEnd"/>
      <w:r w:rsidR="001F4C40" w:rsidRPr="006222E9">
        <w:t xml:space="preserve"> I).</w:t>
      </w:r>
      <w:r w:rsidR="0018373D">
        <w:t xml:space="preserve"> </w:t>
      </w:r>
      <w:proofErr w:type="spellStart"/>
      <w:r w:rsidR="002E262F">
        <w:t>Edrychwn</w:t>
      </w:r>
      <w:proofErr w:type="spellEnd"/>
      <w:r w:rsidR="002E262F">
        <w:t xml:space="preserve"> </w:t>
      </w:r>
      <w:proofErr w:type="spellStart"/>
      <w:r w:rsidR="002E262F">
        <w:t>ymlaen</w:t>
      </w:r>
      <w:proofErr w:type="spellEnd"/>
      <w:r w:rsidR="002E262F">
        <w:t xml:space="preserve"> </w:t>
      </w:r>
      <w:proofErr w:type="spellStart"/>
      <w:r w:rsidR="002E262F">
        <w:t>i</w:t>
      </w:r>
      <w:proofErr w:type="spellEnd"/>
      <w:r w:rsidR="002E262F">
        <w:t xml:space="preserve"> weld pa </w:t>
      </w:r>
      <w:proofErr w:type="spellStart"/>
      <w:r w:rsidR="002E262F">
        <w:t>gyngor</w:t>
      </w:r>
      <w:proofErr w:type="spellEnd"/>
      <w:r w:rsidR="002E262F">
        <w:t xml:space="preserve"> </w:t>
      </w:r>
      <w:proofErr w:type="spellStart"/>
      <w:r w:rsidR="002E262F">
        <w:t>fydd</w:t>
      </w:r>
      <w:proofErr w:type="spellEnd"/>
      <w:r w:rsidR="002E262F">
        <w:t xml:space="preserve"> y </w:t>
      </w:r>
      <w:proofErr w:type="spellStart"/>
      <w:r w:rsidR="002E262F">
        <w:t>nesaf</w:t>
      </w:r>
      <w:proofErr w:type="spellEnd"/>
      <w:r w:rsidR="002E262F">
        <w:t xml:space="preserve">.  </w:t>
      </w:r>
    </w:p>
    <w:p w14:paraId="64BF530E" w14:textId="22CDECD3" w:rsidR="00E2038F" w:rsidRDefault="002E262F" w:rsidP="006D1214">
      <w:pP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Pam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ei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bod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yn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bwysig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gynghorau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bleidleisio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blaid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Cynnig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ar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gyfer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 y </w:t>
      </w:r>
      <w:proofErr w:type="spellStart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>Cefnfor</w:t>
      </w:r>
      <w:proofErr w:type="spellEnd"/>
      <w:r>
        <w:rPr>
          <w:rStyle w:val="Strong"/>
          <w:i/>
          <w:iCs/>
          <w:color w:val="17778B"/>
          <w:sz w:val="24"/>
          <w:szCs w:val="24"/>
          <w:bdr w:val="none" w:sz="0" w:space="0" w:color="auto" w:frame="1"/>
          <w:shd w:val="clear" w:color="auto" w:fill="FFFFFF"/>
        </w:rPr>
        <w:t xml:space="preserve">? </w:t>
      </w:r>
    </w:p>
    <w:p w14:paraId="3E234913" w14:textId="2281C166" w:rsidR="0013616B" w:rsidRPr="00F0272D" w:rsidRDefault="0027437F" w:rsidP="006D1214">
      <w:proofErr w:type="spellStart"/>
      <w:r>
        <w:t>Rydym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bod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cefnfor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hinsawdd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argyfwng</w:t>
      </w:r>
      <w:proofErr w:type="spellEnd"/>
      <w:r>
        <w:t xml:space="preserve"> a bod y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gwasanaethu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 w:rsidR="00BF42C6">
        <w:t xml:space="preserve">y </w:t>
      </w:r>
      <w:proofErr w:type="spellStart"/>
      <w:r w:rsidR="00BF42C6">
        <w:t>rh</w:t>
      </w:r>
      <w:r>
        <w:t>eng</w:t>
      </w:r>
      <w:proofErr w:type="spellEnd"/>
      <w:r>
        <w:t xml:space="preserve"> </w:t>
      </w:r>
      <w:proofErr w:type="spellStart"/>
      <w:r>
        <w:t>flaen</w:t>
      </w:r>
      <w:proofErr w:type="spellEnd"/>
      <w:r>
        <w:t xml:space="preserve"> </w:t>
      </w:r>
      <w:r w:rsidR="00BF42C6">
        <w:t xml:space="preserve">o ran </w:t>
      </w:r>
      <w:proofErr w:type="spellStart"/>
      <w:r>
        <w:t>hyn</w:t>
      </w:r>
      <w:proofErr w:type="spellEnd"/>
      <w:r>
        <w:t xml:space="preserve">. Mae </w:t>
      </w:r>
      <w:proofErr w:type="spellStart"/>
      <w:r>
        <w:t>cefnfor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argyfwng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newyddion</w:t>
      </w:r>
      <w:proofErr w:type="spellEnd"/>
      <w:r>
        <w:t xml:space="preserve"> </w:t>
      </w:r>
      <w:proofErr w:type="spellStart"/>
      <w:r>
        <w:t>drwg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hinsawdd</w:t>
      </w:r>
      <w:proofErr w:type="spellEnd"/>
      <w:r>
        <w:t xml:space="preserve"> ac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diwydiannau</w:t>
      </w:r>
      <w:proofErr w:type="spellEnd"/>
      <w:r>
        <w:t xml:space="preserve"> </w:t>
      </w:r>
      <w:proofErr w:type="spellStart"/>
      <w:r>
        <w:t>pysgota</w:t>
      </w:r>
      <w:proofErr w:type="spellEnd"/>
      <w:r>
        <w:t xml:space="preserve">, </w:t>
      </w:r>
      <w:proofErr w:type="spellStart"/>
      <w:r>
        <w:t>twristiaeth</w:t>
      </w:r>
      <w:proofErr w:type="spellEnd"/>
      <w:r>
        <w:t xml:space="preserve"> a </w:t>
      </w:r>
      <w:proofErr w:type="spellStart"/>
      <w:r>
        <w:t>morol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iechyd, </w:t>
      </w:r>
      <w:proofErr w:type="spellStart"/>
      <w:r>
        <w:t>llesiant</w:t>
      </w:r>
      <w:proofErr w:type="spellEnd"/>
      <w:r>
        <w:t xml:space="preserve"> a </w:t>
      </w:r>
      <w:proofErr w:type="spellStart"/>
      <w:r>
        <w:t>ffyniant</w:t>
      </w:r>
      <w:proofErr w:type="spellEnd"/>
      <w:r>
        <w:t xml:space="preserve"> </w:t>
      </w:r>
      <w:proofErr w:type="spellStart"/>
      <w:r>
        <w:t>sefydlog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arfordirol</w:t>
      </w:r>
      <w:proofErr w:type="spellEnd"/>
      <w:r>
        <w:t xml:space="preserve">, </w:t>
      </w:r>
      <w:proofErr w:type="spellStart"/>
      <w:r>
        <w:t>aberol</w:t>
      </w:r>
      <w:proofErr w:type="spellEnd"/>
      <w:r>
        <w:t xml:space="preserve"> a </w:t>
      </w:r>
      <w:proofErr w:type="spellStart"/>
      <w:r>
        <w:t>morol</w:t>
      </w:r>
      <w:proofErr w:type="spellEnd"/>
      <w:r>
        <w:t xml:space="preserve">. Mae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economaidd</w:t>
      </w:r>
      <w:proofErr w:type="spellEnd"/>
      <w:r>
        <w:t xml:space="preserve"> yr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morol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harneisio’r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atgynhyrchiol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niweidiol</w:t>
      </w:r>
      <w:proofErr w:type="spellEnd"/>
      <w:r>
        <w:t xml:space="preserve">.  </w:t>
      </w:r>
    </w:p>
    <w:p w14:paraId="3BCDB145" w14:textId="28BBD611" w:rsidR="00141952" w:rsidRDefault="000C7969" w:rsidP="006D1214">
      <w:pPr>
        <w:rPr>
          <w:b/>
          <w:bCs/>
          <w:color w:val="17778B"/>
        </w:rPr>
      </w:pPr>
      <w:proofErr w:type="spellStart"/>
      <w:r>
        <w:rPr>
          <w:b/>
          <w:bCs/>
          <w:color w:val="17778B"/>
        </w:rPr>
        <w:t>Byddai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cyflawni’r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addewidion</w:t>
      </w:r>
      <w:proofErr w:type="spellEnd"/>
      <w:r>
        <w:rPr>
          <w:b/>
          <w:bCs/>
          <w:color w:val="17778B"/>
        </w:rPr>
        <w:t xml:space="preserve"> a </w:t>
      </w:r>
      <w:proofErr w:type="spellStart"/>
      <w:r>
        <w:rPr>
          <w:b/>
          <w:bCs/>
          <w:color w:val="17778B"/>
        </w:rPr>
        <w:t>nodir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y </w:t>
      </w:r>
      <w:proofErr w:type="spellStart"/>
      <w:r>
        <w:rPr>
          <w:b/>
          <w:bCs/>
          <w:color w:val="17778B"/>
        </w:rPr>
        <w:t>Cynnig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ar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gyfer</w:t>
      </w:r>
      <w:proofErr w:type="spellEnd"/>
      <w:r>
        <w:rPr>
          <w:b/>
          <w:bCs/>
          <w:color w:val="17778B"/>
        </w:rPr>
        <w:t xml:space="preserve"> y </w:t>
      </w:r>
      <w:proofErr w:type="spellStart"/>
      <w:r>
        <w:rPr>
          <w:b/>
          <w:bCs/>
          <w:color w:val="17778B"/>
        </w:rPr>
        <w:t>Cefnfor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creu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swyddi</w:t>
      </w:r>
      <w:proofErr w:type="spellEnd"/>
      <w:r>
        <w:rPr>
          <w:b/>
          <w:bCs/>
          <w:color w:val="17778B"/>
        </w:rPr>
        <w:t xml:space="preserve"> a </w:t>
      </w:r>
      <w:proofErr w:type="spellStart"/>
      <w:r>
        <w:rPr>
          <w:b/>
          <w:bCs/>
          <w:color w:val="17778B"/>
        </w:rPr>
        <w:t>chyfleoedd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newydd</w:t>
      </w:r>
      <w:proofErr w:type="spellEnd"/>
      <w:r>
        <w:rPr>
          <w:b/>
          <w:bCs/>
          <w:color w:val="17778B"/>
        </w:rPr>
        <w:t xml:space="preserve">, </w:t>
      </w:r>
      <w:proofErr w:type="spellStart"/>
      <w:r>
        <w:rPr>
          <w:b/>
          <w:bCs/>
          <w:color w:val="17778B"/>
        </w:rPr>
        <w:t>creu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economïau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arfordirol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mwy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gwy</w:t>
      </w:r>
      <w:r w:rsidR="00282928">
        <w:rPr>
          <w:b/>
          <w:bCs/>
          <w:color w:val="17778B"/>
        </w:rPr>
        <w:t>d</w:t>
      </w:r>
      <w:r>
        <w:rPr>
          <w:b/>
          <w:bCs/>
          <w:color w:val="17778B"/>
        </w:rPr>
        <w:t>n</w:t>
      </w:r>
      <w:proofErr w:type="spellEnd"/>
      <w:r>
        <w:rPr>
          <w:b/>
          <w:bCs/>
          <w:color w:val="17778B"/>
        </w:rPr>
        <w:t xml:space="preserve"> a </w:t>
      </w:r>
      <w:proofErr w:type="spellStart"/>
      <w:r>
        <w:rPr>
          <w:b/>
          <w:bCs/>
          <w:color w:val="17778B"/>
        </w:rPr>
        <w:t>phobl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hapusach</w:t>
      </w:r>
      <w:proofErr w:type="spellEnd"/>
      <w:r>
        <w:rPr>
          <w:b/>
          <w:bCs/>
          <w:color w:val="17778B"/>
        </w:rPr>
        <w:t xml:space="preserve"> ac </w:t>
      </w:r>
      <w:proofErr w:type="spellStart"/>
      <w:r>
        <w:rPr>
          <w:b/>
          <w:bCs/>
          <w:color w:val="17778B"/>
        </w:rPr>
        <w:t>iachach</w:t>
      </w:r>
      <w:proofErr w:type="spellEnd"/>
      <w:r>
        <w:rPr>
          <w:b/>
          <w:bCs/>
          <w:color w:val="17778B"/>
        </w:rPr>
        <w:t xml:space="preserve">,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ogystal</w:t>
      </w:r>
      <w:proofErr w:type="spellEnd"/>
      <w:r>
        <w:rPr>
          <w:b/>
          <w:bCs/>
          <w:color w:val="17778B"/>
        </w:rPr>
        <w:t xml:space="preserve"> ag </w:t>
      </w:r>
      <w:proofErr w:type="spellStart"/>
      <w:r>
        <w:rPr>
          <w:b/>
          <w:bCs/>
          <w:color w:val="17778B"/>
        </w:rPr>
        <w:t>amgylchedd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naturiol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glanach</w:t>
      </w:r>
      <w:proofErr w:type="spellEnd"/>
      <w:r>
        <w:rPr>
          <w:b/>
          <w:bCs/>
          <w:color w:val="17778B"/>
        </w:rPr>
        <w:t xml:space="preserve">, </w:t>
      </w:r>
      <w:proofErr w:type="spellStart"/>
      <w:r>
        <w:rPr>
          <w:b/>
          <w:bCs/>
          <w:color w:val="17778B"/>
        </w:rPr>
        <w:t>iachach</w:t>
      </w:r>
      <w:proofErr w:type="spellEnd"/>
      <w:r>
        <w:rPr>
          <w:b/>
          <w:bCs/>
          <w:color w:val="17778B"/>
        </w:rPr>
        <w:t xml:space="preserve"> a </w:t>
      </w:r>
      <w:proofErr w:type="spellStart"/>
      <w:r>
        <w:rPr>
          <w:b/>
          <w:bCs/>
          <w:color w:val="17778B"/>
        </w:rPr>
        <w:t>mwy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cynhyrchiol</w:t>
      </w:r>
      <w:proofErr w:type="spellEnd"/>
      <w:r>
        <w:rPr>
          <w:b/>
          <w:bCs/>
          <w:color w:val="17778B"/>
        </w:rPr>
        <w:t xml:space="preserve">. Mae </w:t>
      </w:r>
      <w:proofErr w:type="spellStart"/>
      <w:r>
        <w:rPr>
          <w:b/>
          <w:bCs/>
          <w:color w:val="17778B"/>
        </w:rPr>
        <w:t>cefnfor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iach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gynghreiriad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hanfodol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ein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brwydr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erbyn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newid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hinsawdd</w:t>
      </w:r>
      <w:proofErr w:type="spellEnd"/>
      <w:r>
        <w:rPr>
          <w:b/>
          <w:bCs/>
          <w:color w:val="17778B"/>
        </w:rPr>
        <w:t xml:space="preserve"> a </w:t>
      </w:r>
      <w:proofErr w:type="spellStart"/>
      <w:r>
        <w:rPr>
          <w:b/>
          <w:bCs/>
          <w:color w:val="17778B"/>
        </w:rPr>
        <w:t>gallai</w:t>
      </w:r>
      <w:proofErr w:type="spellEnd"/>
      <w:r>
        <w:rPr>
          <w:b/>
          <w:bCs/>
          <w:color w:val="17778B"/>
        </w:rPr>
        <w:t xml:space="preserve"> carbon </w:t>
      </w:r>
      <w:proofErr w:type="spellStart"/>
      <w:r>
        <w:rPr>
          <w:b/>
          <w:bCs/>
          <w:color w:val="17778B"/>
        </w:rPr>
        <w:t>glas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chwarae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rhan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hanfodol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yn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ein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helpu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i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gyflawni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ein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targedau</w:t>
      </w:r>
      <w:proofErr w:type="spellEnd"/>
      <w:r>
        <w:rPr>
          <w:b/>
          <w:bCs/>
          <w:color w:val="17778B"/>
        </w:rPr>
        <w:t xml:space="preserve"> </w:t>
      </w:r>
      <w:proofErr w:type="spellStart"/>
      <w:r>
        <w:rPr>
          <w:b/>
          <w:bCs/>
          <w:color w:val="17778B"/>
        </w:rPr>
        <w:t>sero</w:t>
      </w:r>
      <w:proofErr w:type="spellEnd"/>
      <w:r>
        <w:rPr>
          <w:b/>
          <w:bCs/>
          <w:color w:val="17778B"/>
        </w:rPr>
        <w:t xml:space="preserve"> net. </w:t>
      </w:r>
    </w:p>
    <w:p w14:paraId="475F15D8" w14:textId="17FF986C" w:rsidR="001F5C3D" w:rsidRPr="00CA202F" w:rsidRDefault="00E12FF8" w:rsidP="00E13ACD">
      <w:pPr>
        <w:tabs>
          <w:tab w:val="left" w:pos="2116"/>
        </w:tabs>
      </w:pPr>
      <w:proofErr w:type="spellStart"/>
      <w:r>
        <w:t>Dylid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Cefnfor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gynghorau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templed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weddu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cynghorau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addasu’r</w:t>
      </w:r>
      <w:proofErr w:type="spellEnd"/>
      <w:r>
        <w:t xml:space="preserve"> </w:t>
      </w:r>
      <w:proofErr w:type="spellStart"/>
      <w:r>
        <w:t>addewidion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geiriad</w:t>
      </w:r>
      <w:proofErr w:type="spellEnd"/>
      <w:r>
        <w:t xml:space="preserve">,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rhybudd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ddylid</w:t>
      </w:r>
      <w:proofErr w:type="spellEnd"/>
      <w:r>
        <w:t xml:space="preserve"> </w:t>
      </w:r>
      <w:proofErr w:type="spellStart"/>
      <w:r>
        <w:t>lleihau’r</w:t>
      </w:r>
      <w:proofErr w:type="spellEnd"/>
      <w:r>
        <w:t xml:space="preserve"> </w:t>
      </w:r>
      <w:proofErr w:type="spellStart"/>
      <w:r>
        <w:t>uchelgais</w:t>
      </w:r>
      <w:proofErr w:type="spellEnd"/>
      <w:r>
        <w:t xml:space="preserve">. </w:t>
      </w:r>
      <w:proofErr w:type="spellStart"/>
      <w:r>
        <w:rPr>
          <w:b/>
          <w:bCs/>
        </w:rPr>
        <w:t>Rydym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ni’n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fodlon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rhoi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cymorth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gyda’r</w:t>
      </w:r>
      <w:proofErr w:type="spellEnd"/>
      <w:r>
        <w:rPr>
          <w:b/>
          <w:bCs/>
        </w:rPr>
        <w:t xml:space="preserve"> broses hon</w:t>
      </w:r>
      <w:r w:rsidR="00917CF5" w:rsidRPr="00C45804">
        <w:rPr>
          <w:b/>
          <w:bCs/>
        </w:rPr>
        <w:t>.</w:t>
      </w:r>
      <w:r w:rsidR="00E13ACD"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gymorth</w:t>
      </w:r>
      <w:proofErr w:type="spellEnd"/>
      <w:r>
        <w:t xml:space="preserve">, </w:t>
      </w:r>
      <w:proofErr w:type="spellStart"/>
      <w:r>
        <w:t>cysylltwch</w:t>
      </w:r>
      <w:proofErr w:type="spellEnd"/>
      <w:r>
        <w:t xml:space="preserve"> â</w:t>
      </w:r>
      <w:r w:rsidR="00F40578">
        <w:t>:</w:t>
      </w:r>
      <w:r w:rsidR="00F036E4" w:rsidRPr="00F0272D">
        <w:t xml:space="preserve"> </w:t>
      </w:r>
      <w:hyperlink r:id="rId9" w:history="1">
        <w:r w:rsidR="004226A7" w:rsidRPr="00D24689">
          <w:rPr>
            <w:rStyle w:val="Hyperlink"/>
            <w:color w:val="46C0BD"/>
          </w:rPr>
          <w:t>Beccy</w:t>
        </w:r>
      </w:hyperlink>
      <w:r w:rsidR="004226A7">
        <w:rPr>
          <w:vertAlign w:val="superscript"/>
        </w:rPr>
        <w:t xml:space="preserve">1 </w:t>
      </w:r>
      <w:r w:rsidR="004226A7" w:rsidRPr="00F0272D">
        <w:t>|</w:t>
      </w:r>
      <w:r w:rsidR="004226A7">
        <w:t xml:space="preserve"> </w:t>
      </w:r>
      <w:hyperlink r:id="rId10" w:history="1">
        <w:r w:rsidR="001F5C3D" w:rsidRPr="00F0272D">
          <w:rPr>
            <w:rStyle w:val="Hyperlink"/>
            <w:color w:val="46C0BD"/>
            <w:sz w:val="22"/>
            <w:szCs w:val="22"/>
          </w:rPr>
          <w:t>Pamela</w:t>
        </w:r>
      </w:hyperlink>
      <w:r w:rsidR="004226A7">
        <w:rPr>
          <w:vertAlign w:val="superscript"/>
        </w:rPr>
        <w:t>2</w:t>
      </w:r>
      <w:r w:rsidR="001F5C3D" w:rsidRPr="00F0272D">
        <w:t xml:space="preserve"> |</w:t>
      </w:r>
      <w:r w:rsidR="001F5C3D">
        <w:t xml:space="preserve"> </w:t>
      </w:r>
      <w:hyperlink r:id="rId11" w:history="1">
        <w:r w:rsidR="001F5C3D" w:rsidRPr="00F0272D">
          <w:rPr>
            <w:rStyle w:val="Hyperlink"/>
            <w:color w:val="46C0BD"/>
            <w:sz w:val="22"/>
            <w:szCs w:val="22"/>
          </w:rPr>
          <w:t>Emily</w:t>
        </w:r>
      </w:hyperlink>
      <w:r w:rsidR="004226A7">
        <w:rPr>
          <w:vertAlign w:val="superscript"/>
        </w:rPr>
        <w:t>3</w:t>
      </w:r>
      <w:r w:rsidR="001F5C3D" w:rsidRPr="00F0272D">
        <w:t xml:space="preserve"> | </w:t>
      </w:r>
      <w:hyperlink r:id="rId12" w:history="1">
        <w:r w:rsidR="001F5C3D" w:rsidRPr="00F0272D">
          <w:rPr>
            <w:rStyle w:val="Hyperlink"/>
            <w:color w:val="46C0BD"/>
            <w:sz w:val="22"/>
            <w:szCs w:val="22"/>
          </w:rPr>
          <w:t>Nicola</w:t>
        </w:r>
      </w:hyperlink>
      <w:r w:rsidR="004226A7">
        <w:rPr>
          <w:vertAlign w:val="superscript"/>
        </w:rPr>
        <w:t>4</w:t>
      </w:r>
      <w:r w:rsidR="001F5C3D" w:rsidRPr="00F0272D">
        <w:t xml:space="preserve"> |</w:t>
      </w:r>
      <w:r w:rsidR="001F5C3D">
        <w:t xml:space="preserve">  </w:t>
      </w:r>
      <w:hyperlink r:id="rId13" w:history="1">
        <w:r w:rsidR="001F5C3D" w:rsidRPr="00D24689">
          <w:rPr>
            <w:rStyle w:val="Hyperlink"/>
            <w:color w:val="46C0BD"/>
            <w:sz w:val="22"/>
            <w:szCs w:val="22"/>
          </w:rPr>
          <w:t>Grace</w:t>
        </w:r>
      </w:hyperlink>
      <w:r w:rsidR="001F5C3D" w:rsidRPr="001F5C3D">
        <w:rPr>
          <w:vertAlign w:val="superscript"/>
        </w:rPr>
        <w:t>5</w:t>
      </w:r>
    </w:p>
    <w:p w14:paraId="17DBCC58" w14:textId="5C6A56E6" w:rsidR="006E733D" w:rsidRDefault="005A3A1F" w:rsidP="00CA202F">
      <w:pPr>
        <w:pStyle w:val="Heading1"/>
        <w:rPr>
          <w:color w:val="auto"/>
        </w:rPr>
      </w:pPr>
      <w:r>
        <w:rPr>
          <w:color w:val="auto"/>
        </w:rPr>
        <w:lastRenderedPageBreak/>
        <w:t xml:space="preserve">‘Cynnig ar gyfer y Cefnfor’ enghreifftiol i Awdurdodau Lleol Arfordirol Cymru </w:t>
      </w:r>
    </w:p>
    <w:p w14:paraId="622E22E0" w14:textId="77777777" w:rsidR="00CA202F" w:rsidRDefault="00CA202F" w:rsidP="006D1214"/>
    <w:p w14:paraId="08B7CAB2" w14:textId="30A8E57C" w:rsidR="00930AC4" w:rsidRPr="007008F0" w:rsidRDefault="004A626E" w:rsidP="006D1214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Mae’r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Cyngor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hwn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datgan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angen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brys</w:t>
      </w:r>
      <w:proofErr w:type="spellEnd"/>
      <w:r>
        <w:rPr>
          <w:b/>
          <w:bCs/>
          <w:sz w:val="22"/>
          <w:szCs w:val="22"/>
        </w:rPr>
        <w:t xml:space="preserve"> am </w:t>
      </w:r>
      <w:proofErr w:type="spellStart"/>
      <w:r>
        <w:rPr>
          <w:b/>
          <w:bCs/>
          <w:sz w:val="22"/>
          <w:szCs w:val="22"/>
        </w:rPr>
        <w:t>Adferiad</w:t>
      </w:r>
      <w:proofErr w:type="spellEnd"/>
      <w:r>
        <w:rPr>
          <w:b/>
          <w:bCs/>
          <w:sz w:val="22"/>
          <w:szCs w:val="22"/>
        </w:rPr>
        <w:t xml:space="preserve"> y </w:t>
      </w:r>
      <w:proofErr w:type="spellStart"/>
      <w:r>
        <w:rPr>
          <w:b/>
          <w:bCs/>
          <w:sz w:val="22"/>
          <w:szCs w:val="22"/>
        </w:rPr>
        <w:t>Cefnfor</w:t>
      </w:r>
      <w:proofErr w:type="spellEnd"/>
      <w:r>
        <w:rPr>
          <w:b/>
          <w:bCs/>
          <w:sz w:val="22"/>
          <w:szCs w:val="22"/>
        </w:rPr>
        <w:t xml:space="preserve">. </w:t>
      </w:r>
    </w:p>
    <w:p w14:paraId="25E46888" w14:textId="2E9444C6" w:rsidR="009622A2" w:rsidRPr="007008F0" w:rsidRDefault="004A626E" w:rsidP="00B84A9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Rydym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cydnabod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fodloni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targedau</w:t>
      </w:r>
      <w:proofErr w:type="spellEnd"/>
      <w:r>
        <w:rPr>
          <w:sz w:val="22"/>
          <w:szCs w:val="22"/>
        </w:rPr>
        <w:t xml:space="preserve"> carbon </w:t>
      </w:r>
      <w:proofErr w:type="spellStart"/>
      <w:r>
        <w:rPr>
          <w:sz w:val="22"/>
          <w:szCs w:val="22"/>
        </w:rPr>
        <w:t>sero</w:t>
      </w:r>
      <w:proofErr w:type="spellEnd"/>
      <w:r>
        <w:rPr>
          <w:sz w:val="22"/>
          <w:szCs w:val="22"/>
        </w:rPr>
        <w:t xml:space="preserve"> net, ac </w:t>
      </w:r>
      <w:proofErr w:type="spellStart"/>
      <w:r>
        <w:rPr>
          <w:sz w:val="22"/>
          <w:szCs w:val="22"/>
        </w:rPr>
        <w:t>mae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angen</w:t>
      </w:r>
      <w:proofErr w:type="spellEnd"/>
      <w:r>
        <w:rPr>
          <w:sz w:val="22"/>
          <w:szCs w:val="22"/>
        </w:rPr>
        <w:t xml:space="preserve"> carbon </w:t>
      </w:r>
      <w:proofErr w:type="spellStart"/>
      <w:r>
        <w:rPr>
          <w:sz w:val="22"/>
          <w:szCs w:val="22"/>
        </w:rPr>
        <w:t>sero</w:t>
      </w:r>
      <w:proofErr w:type="spellEnd"/>
      <w:r>
        <w:rPr>
          <w:sz w:val="22"/>
          <w:szCs w:val="22"/>
        </w:rPr>
        <w:t xml:space="preserve"> net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cefnor</w:t>
      </w:r>
      <w:proofErr w:type="spellEnd"/>
      <w:r>
        <w:rPr>
          <w:sz w:val="22"/>
          <w:szCs w:val="22"/>
        </w:rPr>
        <w:t xml:space="preserve">.  </w:t>
      </w:r>
    </w:p>
    <w:p w14:paraId="3BD73789" w14:textId="252C1A24" w:rsidR="00B84A93" w:rsidRPr="007008F0" w:rsidRDefault="004A626E" w:rsidP="00B84A9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Mae’r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Cyngor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hwn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addunedu</w:t>
      </w:r>
      <w:proofErr w:type="spellEnd"/>
      <w:r w:rsidR="007564DC">
        <w:rPr>
          <w:sz w:val="22"/>
          <w:szCs w:val="22"/>
        </w:rPr>
        <w:t xml:space="preserve"> </w:t>
      </w:r>
      <w:proofErr w:type="spellStart"/>
      <w:r w:rsidR="007564DC">
        <w:rPr>
          <w:sz w:val="22"/>
          <w:szCs w:val="22"/>
        </w:rPr>
        <w:t>i</w:t>
      </w:r>
      <w:proofErr w:type="spellEnd"/>
      <w:r w:rsidR="007564DC">
        <w:rPr>
          <w:sz w:val="22"/>
          <w:szCs w:val="22"/>
        </w:rPr>
        <w:t xml:space="preserve"> </w:t>
      </w:r>
      <w:proofErr w:type="spellStart"/>
      <w:r w:rsidR="007564DC">
        <w:rPr>
          <w:sz w:val="22"/>
          <w:szCs w:val="22"/>
        </w:rPr>
        <w:t>wneud</w:t>
      </w:r>
      <w:proofErr w:type="spellEnd"/>
      <w:r w:rsidR="007564DC">
        <w:rPr>
          <w:sz w:val="22"/>
          <w:szCs w:val="22"/>
        </w:rPr>
        <w:t xml:space="preserve"> yr </w:t>
      </w:r>
      <w:proofErr w:type="spellStart"/>
      <w:r w:rsidR="007564DC">
        <w:rPr>
          <w:sz w:val="22"/>
          <w:szCs w:val="22"/>
        </w:rPr>
        <w:t>isod</w:t>
      </w:r>
      <w:proofErr w:type="spellEnd"/>
      <w:r>
        <w:rPr>
          <w:sz w:val="22"/>
          <w:szCs w:val="22"/>
        </w:rPr>
        <w:t xml:space="preserve">: </w:t>
      </w:r>
    </w:p>
    <w:p w14:paraId="0959F3C2" w14:textId="759D550F" w:rsidR="000F3594" w:rsidRDefault="00B205FF" w:rsidP="007F613E">
      <w:pPr>
        <w:pStyle w:val="ListParagraph"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Cyflwyno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adroddiad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Cyngor</w:t>
      </w:r>
      <w:proofErr w:type="spellEnd"/>
      <w:r>
        <w:rPr>
          <w:sz w:val="22"/>
          <w:szCs w:val="22"/>
        </w:rPr>
        <w:t xml:space="preserve"> Llawn </w:t>
      </w:r>
      <w:proofErr w:type="spellStart"/>
      <w:r>
        <w:rPr>
          <w:sz w:val="22"/>
          <w:szCs w:val="22"/>
        </w:rPr>
        <w:t>cyn</w:t>
      </w:r>
      <w:proofErr w:type="spellEnd"/>
      <w:r>
        <w:rPr>
          <w:sz w:val="22"/>
          <w:szCs w:val="22"/>
        </w:rPr>
        <w:t xml:space="preserve"> pen </w:t>
      </w:r>
      <w:r w:rsidR="00B84A93" w:rsidRPr="007008F0">
        <w:rPr>
          <w:sz w:val="22"/>
          <w:szCs w:val="22"/>
        </w:rPr>
        <w:t>[12]</w:t>
      </w:r>
      <w:r w:rsidR="00B84A93" w:rsidRPr="007008F0">
        <w:rPr>
          <w:i/>
          <w:iCs/>
          <w:sz w:val="22"/>
          <w:szCs w:val="22"/>
        </w:rPr>
        <w:t xml:space="preserve"> </w:t>
      </w:r>
      <w:r w:rsidR="00B84A93" w:rsidRPr="007008F0">
        <w:rPr>
          <w:sz w:val="22"/>
          <w:szCs w:val="22"/>
        </w:rPr>
        <w:t>m</w:t>
      </w:r>
      <w:r>
        <w:rPr>
          <w:sz w:val="22"/>
          <w:szCs w:val="22"/>
        </w:rPr>
        <w:t xml:space="preserve">is </w:t>
      </w:r>
      <w:proofErr w:type="spellStart"/>
      <w:r>
        <w:rPr>
          <w:sz w:val="22"/>
          <w:szCs w:val="22"/>
        </w:rPr>
        <w:t>ynghylch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gweithredoedd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prosiectau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fydd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dechrau’r</w:t>
      </w:r>
      <w:proofErr w:type="spellEnd"/>
      <w:r>
        <w:rPr>
          <w:sz w:val="22"/>
          <w:szCs w:val="22"/>
        </w:rPr>
        <w:t xml:space="preserve"> broses o </w:t>
      </w:r>
      <w:proofErr w:type="spellStart"/>
      <w:r>
        <w:rPr>
          <w:sz w:val="22"/>
          <w:szCs w:val="22"/>
        </w:rPr>
        <w:t>adfer</w:t>
      </w:r>
      <w:proofErr w:type="spellEnd"/>
      <w:r w:rsidR="00E129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r w:rsidR="00B84A93" w:rsidRPr="007008F0">
        <w:rPr>
          <w:sz w:val="22"/>
          <w:szCs w:val="22"/>
        </w:rPr>
        <w:t>[</w:t>
      </w:r>
      <w:r>
        <w:rPr>
          <w:sz w:val="22"/>
          <w:szCs w:val="22"/>
        </w:rPr>
        <w:t>ARDAL Y CYNGOR</w:t>
      </w:r>
      <w:r w:rsidR="00B84A93" w:rsidRPr="007008F0">
        <w:rPr>
          <w:sz w:val="22"/>
          <w:szCs w:val="22"/>
        </w:rPr>
        <w:t xml:space="preserve">]. </w:t>
      </w:r>
    </w:p>
    <w:p w14:paraId="4A7A58A3" w14:textId="59A511EB" w:rsidR="00B84A93" w:rsidRPr="007008F0" w:rsidRDefault="00B84A93" w:rsidP="000F3594">
      <w:pPr>
        <w:pStyle w:val="ListParagraph"/>
        <w:autoSpaceDE/>
        <w:autoSpaceDN/>
        <w:adjustRightInd/>
        <w:rPr>
          <w:sz w:val="22"/>
          <w:szCs w:val="22"/>
        </w:rPr>
      </w:pPr>
    </w:p>
    <w:p w14:paraId="52A74532" w14:textId="545339B5" w:rsidR="00B84A93" w:rsidRPr="007008F0" w:rsidRDefault="00271987" w:rsidP="00B84A93">
      <w:pPr>
        <w:pStyle w:val="ListParagraph"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Cynnwys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graidd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yr </w:t>
      </w:r>
      <w:proofErr w:type="spellStart"/>
      <w:r>
        <w:rPr>
          <w:sz w:val="22"/>
          <w:szCs w:val="22"/>
        </w:rPr>
        <w:t>holl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benderfyniadau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chynlluniau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strategol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cyllidebau</w:t>
      </w:r>
      <w:proofErr w:type="spellEnd"/>
      <w:r>
        <w:rPr>
          <w:sz w:val="22"/>
          <w:szCs w:val="22"/>
        </w:rPr>
        <w:t xml:space="preserve">, </w:t>
      </w:r>
      <w:r w:rsidR="002820E0">
        <w:rPr>
          <w:sz w:val="22"/>
          <w:szCs w:val="22"/>
        </w:rPr>
        <w:t xml:space="preserve">y broses </w:t>
      </w:r>
      <w:proofErr w:type="spellStart"/>
      <w:r w:rsidR="002820E0">
        <w:rPr>
          <w:sz w:val="22"/>
          <w:szCs w:val="22"/>
        </w:rPr>
        <w:t>g</w:t>
      </w:r>
      <w:r>
        <w:rPr>
          <w:sz w:val="22"/>
          <w:szCs w:val="22"/>
        </w:rPr>
        <w:t>affael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mae’r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Cyngor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gwneud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penderfyniadau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enwedig</w:t>
      </w:r>
      <w:proofErr w:type="spellEnd"/>
      <w:r>
        <w:rPr>
          <w:sz w:val="22"/>
          <w:szCs w:val="22"/>
        </w:rPr>
        <w:t xml:space="preserve"> o ran </w:t>
      </w:r>
      <w:proofErr w:type="spellStart"/>
      <w:r>
        <w:rPr>
          <w:sz w:val="22"/>
          <w:szCs w:val="22"/>
        </w:rPr>
        <w:t>polisi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cynllunio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adfywio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sgiliau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pholisi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economaidd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bod </w:t>
      </w:r>
      <w:proofErr w:type="spellStart"/>
      <w:r>
        <w:rPr>
          <w:sz w:val="22"/>
          <w:szCs w:val="22"/>
        </w:rPr>
        <w:t>hyn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cyd-fynd</w:t>
      </w:r>
      <w:proofErr w:type="spellEnd"/>
      <w:r>
        <w:rPr>
          <w:sz w:val="22"/>
          <w:szCs w:val="22"/>
        </w:rPr>
        <w:t xml:space="preserve"> </w:t>
      </w:r>
      <w:r w:rsidRPr="00271987">
        <w:rPr>
          <w:sz w:val="22"/>
          <w:szCs w:val="22"/>
        </w:rPr>
        <w:t>â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gofynion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lliniaru</w:t>
      </w:r>
      <w:proofErr w:type="spellEnd"/>
      <w:r>
        <w:rPr>
          <w:sz w:val="22"/>
          <w:szCs w:val="22"/>
        </w:rPr>
        <w:t xml:space="preserve"> </w:t>
      </w:r>
      <w:r w:rsidR="002820E0">
        <w:rPr>
          <w:sz w:val="22"/>
          <w:szCs w:val="22"/>
        </w:rPr>
        <w:t xml:space="preserve">ac </w:t>
      </w:r>
      <w:proofErr w:type="spellStart"/>
      <w:r w:rsidR="002820E0">
        <w:rPr>
          <w:sz w:val="22"/>
          <w:szCs w:val="22"/>
        </w:rPr>
        <w:t>addasiadau</w:t>
      </w:r>
      <w:proofErr w:type="spellEnd"/>
      <w:r w:rsidR="002820E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newid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hinsawdd</w:t>
      </w:r>
      <w:proofErr w:type="spellEnd"/>
      <w:r>
        <w:rPr>
          <w:sz w:val="22"/>
          <w:szCs w:val="22"/>
        </w:rPr>
        <w:t xml:space="preserve">, ac </w:t>
      </w:r>
      <w:proofErr w:type="spellStart"/>
      <w:r>
        <w:rPr>
          <w:sz w:val="22"/>
          <w:szCs w:val="22"/>
        </w:rPr>
        <w:t>ystyried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datrysiadau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wedi’u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seilio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tuag</w:t>
      </w:r>
      <w:proofErr w:type="spell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ddyfodol</w:t>
      </w:r>
      <w:proofErr w:type="spellEnd"/>
      <w:r>
        <w:rPr>
          <w:sz w:val="22"/>
          <w:szCs w:val="22"/>
        </w:rPr>
        <w:t xml:space="preserve"> carbon </w:t>
      </w:r>
      <w:proofErr w:type="spellStart"/>
      <w:r>
        <w:rPr>
          <w:sz w:val="22"/>
          <w:szCs w:val="22"/>
        </w:rPr>
        <w:t>niwtral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gwydn</w:t>
      </w:r>
      <w:proofErr w:type="spellEnd"/>
      <w:r>
        <w:rPr>
          <w:sz w:val="22"/>
          <w:szCs w:val="22"/>
        </w:rPr>
        <w:t xml:space="preserve"> o ran yr </w:t>
      </w:r>
      <w:proofErr w:type="spellStart"/>
      <w:r>
        <w:rPr>
          <w:sz w:val="22"/>
          <w:szCs w:val="22"/>
        </w:rPr>
        <w:t>hinsawdd</w:t>
      </w:r>
      <w:proofErr w:type="spellEnd"/>
      <w:r>
        <w:rPr>
          <w:sz w:val="22"/>
          <w:szCs w:val="22"/>
        </w:rPr>
        <w:t xml:space="preserve">.  </w:t>
      </w:r>
    </w:p>
    <w:p w14:paraId="76168326" w14:textId="77777777" w:rsidR="00B84A93" w:rsidRPr="007008F0" w:rsidRDefault="00B84A93" w:rsidP="00B84A93">
      <w:pPr>
        <w:pStyle w:val="ListParagraph"/>
        <w:rPr>
          <w:sz w:val="22"/>
          <w:szCs w:val="22"/>
        </w:rPr>
      </w:pPr>
    </w:p>
    <w:p w14:paraId="79E073A2" w14:textId="6E486EF7" w:rsidR="000F3594" w:rsidRDefault="00271987" w:rsidP="000F3594">
      <w:pPr>
        <w:pStyle w:val="ListParagraph"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bod </w:t>
      </w:r>
      <w:proofErr w:type="spellStart"/>
      <w:r>
        <w:rPr>
          <w:sz w:val="22"/>
          <w:szCs w:val="22"/>
        </w:rPr>
        <w:t>cynllunio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weithio’n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agos</w:t>
      </w:r>
      <w:proofErr w:type="spellEnd"/>
      <w:r>
        <w:rPr>
          <w:sz w:val="22"/>
          <w:szCs w:val="22"/>
        </w:rPr>
        <w:t xml:space="preserve"> </w:t>
      </w:r>
      <w:r w:rsidRPr="00271987">
        <w:rPr>
          <w:sz w:val="22"/>
          <w:szCs w:val="22"/>
        </w:rPr>
        <w:t>â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Chyfoeth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Naturiol</w:t>
      </w:r>
      <w:proofErr w:type="spellEnd"/>
      <w:r>
        <w:rPr>
          <w:sz w:val="22"/>
          <w:szCs w:val="22"/>
        </w:rPr>
        <w:t xml:space="preserve"> Cymru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wreiddio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cysylltiadau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cryf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rhwng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Cynllun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Datblygu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Datganiad</w:t>
      </w:r>
      <w:proofErr w:type="spellEnd"/>
      <w:r>
        <w:rPr>
          <w:sz w:val="22"/>
          <w:szCs w:val="22"/>
        </w:rPr>
        <w:t xml:space="preserve"> Ardal </w:t>
      </w:r>
      <w:proofErr w:type="spellStart"/>
      <w:r>
        <w:rPr>
          <w:sz w:val="22"/>
          <w:szCs w:val="22"/>
        </w:rPr>
        <w:t>Forol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gefnogi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.  </w:t>
      </w:r>
    </w:p>
    <w:p w14:paraId="32C1073D" w14:textId="77777777" w:rsidR="000F3594" w:rsidRPr="000F3594" w:rsidRDefault="000F3594" w:rsidP="000F3594">
      <w:pPr>
        <w:pStyle w:val="ListParagraph"/>
        <w:rPr>
          <w:sz w:val="22"/>
          <w:szCs w:val="22"/>
        </w:rPr>
      </w:pPr>
    </w:p>
    <w:p w14:paraId="4BB01793" w14:textId="0B1A4709" w:rsidR="00B84A93" w:rsidRPr="007008F0" w:rsidRDefault="00271987" w:rsidP="007008F0">
      <w:pPr>
        <w:pStyle w:val="ListParagraph"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bod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strategaethau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natur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bioamrywiaeth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hinsawdd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megis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gweithredu’r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Cynllun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Gweithredu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cydnabod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afonydd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gysylltiedig</w:t>
      </w:r>
      <w:proofErr w:type="spellEnd"/>
      <w:r>
        <w:rPr>
          <w:sz w:val="22"/>
          <w:szCs w:val="22"/>
        </w:rPr>
        <w:t xml:space="preserve"> </w:t>
      </w:r>
      <w:r w:rsidRPr="00271987">
        <w:rPr>
          <w:sz w:val="22"/>
          <w:szCs w:val="22"/>
        </w:rPr>
        <w:t>â</w:t>
      </w:r>
      <w:r>
        <w:rPr>
          <w:sz w:val="22"/>
          <w:szCs w:val="22"/>
        </w:rPr>
        <w:t xml:space="preserve">,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effeithio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, ac </w:t>
      </w:r>
      <w:proofErr w:type="spellStart"/>
      <w:r>
        <w:rPr>
          <w:sz w:val="22"/>
          <w:szCs w:val="22"/>
        </w:rPr>
        <w:t>ymdrechu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gefnogi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ddull</w:t>
      </w:r>
      <w:proofErr w:type="spellEnd"/>
      <w:r>
        <w:rPr>
          <w:sz w:val="22"/>
          <w:szCs w:val="22"/>
        </w:rPr>
        <w:t xml:space="preserve"> </w:t>
      </w:r>
      <w:r w:rsidR="002820E0">
        <w:rPr>
          <w:sz w:val="22"/>
          <w:szCs w:val="22"/>
        </w:rPr>
        <w:t>‘</w:t>
      </w:r>
      <w:proofErr w:type="spellStart"/>
      <w:r>
        <w:rPr>
          <w:sz w:val="22"/>
          <w:szCs w:val="22"/>
        </w:rPr>
        <w:t>o’r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ffynhonnnell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môr</w:t>
      </w:r>
      <w:proofErr w:type="spellEnd"/>
      <w:r w:rsidR="002820E0">
        <w:rPr>
          <w:sz w:val="22"/>
          <w:szCs w:val="22"/>
        </w:rPr>
        <w:t>’</w:t>
      </w:r>
      <w:r>
        <w:rPr>
          <w:sz w:val="22"/>
          <w:szCs w:val="22"/>
        </w:rPr>
        <w:t xml:space="preserve">.  </w:t>
      </w:r>
    </w:p>
    <w:p w14:paraId="3D854742" w14:textId="77777777" w:rsidR="00B84A93" w:rsidRPr="007008F0" w:rsidRDefault="00B84A93" w:rsidP="00B84A93">
      <w:pPr>
        <w:pStyle w:val="ListParagraph"/>
        <w:rPr>
          <w:sz w:val="22"/>
          <w:szCs w:val="22"/>
        </w:rPr>
      </w:pPr>
    </w:p>
    <w:p w14:paraId="42062574" w14:textId="70BB70F5" w:rsidR="000F3594" w:rsidRPr="000F3594" w:rsidRDefault="00271987" w:rsidP="007F613E">
      <w:pPr>
        <w:pStyle w:val="ListParagraph"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Gweithio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phartneriaid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genedlaethol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ansawdd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dŵr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chynyddu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cynaliadwyedd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diwydiannau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morol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datblygu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</w:t>
      </w:r>
      <w:proofErr w:type="spellEnd"/>
      <w:r>
        <w:rPr>
          <w:sz w:val="22"/>
          <w:szCs w:val="22"/>
        </w:rPr>
        <w:t xml:space="preserve"> las </w:t>
      </w:r>
      <w:proofErr w:type="spellStart"/>
      <w:r>
        <w:rPr>
          <w:sz w:val="22"/>
          <w:szCs w:val="22"/>
        </w:rPr>
        <w:t>gynaliadwy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theg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cyflawni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Chymru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lewyrchus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ystyried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cenedlaethau’r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dyfodol</w:t>
      </w:r>
      <w:proofErr w:type="spellEnd"/>
      <w:r>
        <w:rPr>
          <w:sz w:val="22"/>
          <w:szCs w:val="22"/>
        </w:rPr>
        <w:t xml:space="preserve">.  </w:t>
      </w:r>
    </w:p>
    <w:p w14:paraId="00D7BA79" w14:textId="77777777" w:rsidR="000F3594" w:rsidRPr="000F3594" w:rsidRDefault="000F3594" w:rsidP="000F3594">
      <w:pPr>
        <w:pStyle w:val="ListParagraph"/>
        <w:rPr>
          <w:sz w:val="22"/>
          <w:szCs w:val="22"/>
        </w:rPr>
      </w:pPr>
    </w:p>
    <w:p w14:paraId="16AFDC69" w14:textId="6F9303DC" w:rsidR="003E5801" w:rsidRPr="007008F0" w:rsidRDefault="00271987" w:rsidP="00B84A93">
      <w:pPr>
        <w:pStyle w:val="ListParagraph"/>
        <w:numPr>
          <w:ilvl w:val="0"/>
          <w:numId w:val="2"/>
        </w:numPr>
        <w:autoSpaceDE/>
        <w:autoSpaceDN/>
        <w:adjustRightInd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Cynyddu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llythrennedd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cefnforol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dinasyddiaeth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[ARDAL Y CYNGOR],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cynnwys</w:t>
      </w:r>
      <w:proofErr w:type="spellEnd"/>
      <w:r>
        <w:rPr>
          <w:sz w:val="22"/>
          <w:szCs w:val="22"/>
        </w:rPr>
        <w:t xml:space="preserve">: </w:t>
      </w:r>
    </w:p>
    <w:p w14:paraId="42F9C5EE" w14:textId="6D61990E" w:rsidR="00CD153C" w:rsidRDefault="00271987" w:rsidP="000F3594">
      <w:pPr>
        <w:pStyle w:val="ListParagraph"/>
        <w:numPr>
          <w:ilvl w:val="1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Gweithredu</w:t>
      </w:r>
      <w:proofErr w:type="spellEnd"/>
      <w:r w:rsidR="00205B0C">
        <w:rPr>
          <w:sz w:val="22"/>
          <w:szCs w:val="22"/>
        </w:rPr>
        <w:t xml:space="preserve"> </w:t>
      </w:r>
      <w:r w:rsidR="00205B0C" w:rsidRPr="00205B0C">
        <w:rPr>
          <w:sz w:val="22"/>
          <w:szCs w:val="22"/>
        </w:rPr>
        <w:t>‘</w:t>
      </w:r>
      <w:hyperlink r:id="rId14" w:history="1">
        <w:r w:rsidR="00205B0C" w:rsidRPr="00205B0C">
          <w:rPr>
            <w:rStyle w:val="Hyperlink"/>
            <w:sz w:val="22"/>
            <w:szCs w:val="22"/>
          </w:rPr>
          <w:t xml:space="preserve">Y </w:t>
        </w:r>
        <w:proofErr w:type="spellStart"/>
        <w:r w:rsidR="00205B0C" w:rsidRPr="00205B0C">
          <w:rPr>
            <w:rStyle w:val="Hyperlink"/>
            <w:sz w:val="22"/>
            <w:szCs w:val="22"/>
          </w:rPr>
          <w:t>Môr</w:t>
        </w:r>
        <w:proofErr w:type="spellEnd"/>
        <w:r w:rsidR="00205B0C" w:rsidRPr="00205B0C">
          <w:rPr>
            <w:rStyle w:val="Hyperlink"/>
            <w:sz w:val="22"/>
            <w:szCs w:val="22"/>
          </w:rPr>
          <w:t xml:space="preserve"> a Ni</w:t>
        </w:r>
      </w:hyperlink>
      <w:r w:rsidR="00205B0C" w:rsidRPr="00205B0C">
        <w:rPr>
          <w:sz w:val="22"/>
          <w:szCs w:val="22"/>
        </w:rPr>
        <w:t xml:space="preserve">’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</w:t>
      </w:r>
      <w:r w:rsidR="00205B0C" w:rsidRPr="00205B0C">
        <w:rPr>
          <w:sz w:val="22"/>
          <w:szCs w:val="22"/>
        </w:rPr>
        <w:t xml:space="preserve">– </w:t>
      </w:r>
      <w:proofErr w:type="spellStart"/>
      <w:r>
        <w:rPr>
          <w:sz w:val="22"/>
          <w:szCs w:val="22"/>
        </w:rPr>
        <w:t>fframwaith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gyfer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F3A66">
        <w:rPr>
          <w:sz w:val="22"/>
          <w:szCs w:val="22"/>
        </w:rPr>
        <w:t>Llythrennedd</w:t>
      </w:r>
      <w:proofErr w:type="spellEnd"/>
      <w:r w:rsidR="008F3A66">
        <w:rPr>
          <w:sz w:val="22"/>
          <w:szCs w:val="22"/>
        </w:rPr>
        <w:t xml:space="preserve"> </w:t>
      </w:r>
      <w:proofErr w:type="spellStart"/>
      <w:r w:rsidR="008F3A66">
        <w:rPr>
          <w:sz w:val="22"/>
          <w:szCs w:val="22"/>
        </w:rPr>
        <w:t>Forol</w:t>
      </w:r>
      <w:proofErr w:type="spellEnd"/>
      <w:r w:rsidR="008F3A66">
        <w:rPr>
          <w:sz w:val="22"/>
          <w:szCs w:val="22"/>
        </w:rPr>
        <w:t xml:space="preserve"> </w:t>
      </w:r>
      <w:proofErr w:type="spellStart"/>
      <w:r w:rsidR="008F3A66">
        <w:rPr>
          <w:sz w:val="22"/>
          <w:szCs w:val="22"/>
        </w:rPr>
        <w:t>yng</w:t>
      </w:r>
      <w:proofErr w:type="spellEnd"/>
      <w:r w:rsidR="008F3A66">
        <w:rPr>
          <w:sz w:val="22"/>
          <w:szCs w:val="22"/>
        </w:rPr>
        <w:t xml:space="preserve"> </w:t>
      </w:r>
      <w:proofErr w:type="spellStart"/>
      <w:r w:rsidR="008F3A66">
        <w:rPr>
          <w:sz w:val="22"/>
          <w:szCs w:val="22"/>
        </w:rPr>
        <w:t>Nghymru</w:t>
      </w:r>
      <w:proofErr w:type="spellEnd"/>
      <w:r w:rsidR="008F3A66">
        <w:rPr>
          <w:sz w:val="22"/>
          <w:szCs w:val="22"/>
        </w:rPr>
        <w:t xml:space="preserve"> </w:t>
      </w:r>
    </w:p>
    <w:p w14:paraId="7F6A67B3" w14:textId="3E958A18" w:rsidR="003E5801" w:rsidRPr="007008F0" w:rsidRDefault="008F3A66" w:rsidP="000F3594">
      <w:pPr>
        <w:pStyle w:val="ListParagraph"/>
        <w:numPr>
          <w:ilvl w:val="1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bod yr </w:t>
      </w:r>
      <w:proofErr w:type="spellStart"/>
      <w:r>
        <w:rPr>
          <w:sz w:val="22"/>
          <w:szCs w:val="22"/>
        </w:rPr>
        <w:t>holl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ddisgyblion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ysgol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cael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cyfle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uniongyrchol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gadael</w:t>
      </w:r>
      <w:proofErr w:type="spellEnd"/>
      <w:r>
        <w:rPr>
          <w:sz w:val="22"/>
          <w:szCs w:val="22"/>
        </w:rPr>
        <w:t xml:space="preserve"> yr </w:t>
      </w:r>
      <w:proofErr w:type="spellStart"/>
      <w:r>
        <w:rPr>
          <w:sz w:val="22"/>
          <w:szCs w:val="22"/>
        </w:rPr>
        <w:t>ysgol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gynradd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ymdrechu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gynnwys</w:t>
      </w:r>
      <w:proofErr w:type="spellEnd"/>
      <w:r>
        <w:rPr>
          <w:sz w:val="22"/>
          <w:szCs w:val="22"/>
        </w:rPr>
        <w:t xml:space="preserve"> plant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haddysgu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gartref</w:t>
      </w:r>
      <w:proofErr w:type="spellEnd"/>
      <w:r>
        <w:rPr>
          <w:sz w:val="22"/>
          <w:szCs w:val="22"/>
        </w:rPr>
        <w:t xml:space="preserve"> </w:t>
      </w:r>
    </w:p>
    <w:p w14:paraId="4D75DD1D" w14:textId="7C0BA946" w:rsidR="00526201" w:rsidRPr="007008F0" w:rsidRDefault="008F3A66" w:rsidP="000F3594">
      <w:pPr>
        <w:pStyle w:val="ListParagraph"/>
        <w:numPr>
          <w:ilvl w:val="1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Hyrwyddo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mynediad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cynaliadwy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theg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</w:t>
      </w:r>
      <w:r w:rsidR="008E16CC">
        <w:rPr>
          <w:sz w:val="22"/>
          <w:szCs w:val="22"/>
        </w:rPr>
        <w:t>f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brofiadau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ffisegol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digidol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drigolion</w:t>
      </w:r>
      <w:proofErr w:type="spellEnd"/>
      <w:r>
        <w:rPr>
          <w:sz w:val="22"/>
          <w:szCs w:val="22"/>
        </w:rPr>
        <w:t xml:space="preserve">.  </w:t>
      </w:r>
    </w:p>
    <w:p w14:paraId="72C161DB" w14:textId="14CC3EDF" w:rsidR="000F3594" w:rsidRDefault="008F3A66" w:rsidP="000F3594">
      <w:pPr>
        <w:pStyle w:val="ListParagraph"/>
        <w:numPr>
          <w:ilvl w:val="1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t>Defnyddio’r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gweithredoedd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wreiddio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dealltwriaeth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o’r</w:t>
      </w:r>
      <w:proofErr w:type="spellEnd"/>
      <w:r>
        <w:rPr>
          <w:sz w:val="22"/>
          <w:szCs w:val="22"/>
        </w:rPr>
        <w:t xml:space="preserve"> dull ‘</w:t>
      </w:r>
      <w:proofErr w:type="spellStart"/>
      <w:r>
        <w:rPr>
          <w:sz w:val="22"/>
          <w:szCs w:val="22"/>
        </w:rPr>
        <w:t>o’r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ffynhonnell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môr</w:t>
      </w:r>
      <w:proofErr w:type="spellEnd"/>
      <w:r>
        <w:rPr>
          <w:sz w:val="22"/>
          <w:szCs w:val="22"/>
        </w:rPr>
        <w:t xml:space="preserve">’ a </w:t>
      </w:r>
      <w:proofErr w:type="spellStart"/>
      <w:r>
        <w:rPr>
          <w:sz w:val="22"/>
          <w:szCs w:val="22"/>
        </w:rPr>
        <w:t>sut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mae’r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bobl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bynnag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nhw’n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byw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effeithio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heffeithio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gan</w:t>
      </w:r>
      <w:proofErr w:type="spellEnd"/>
      <w:r>
        <w:rPr>
          <w:sz w:val="22"/>
          <w:szCs w:val="22"/>
        </w:rPr>
        <w:t xml:space="preserve"> iechyd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.  </w:t>
      </w:r>
    </w:p>
    <w:p w14:paraId="7B9B6D7A" w14:textId="574E90D3" w:rsidR="00B84A93" w:rsidRPr="007008F0" w:rsidRDefault="00B84A93" w:rsidP="000F3594">
      <w:pPr>
        <w:pStyle w:val="ListParagraph"/>
        <w:autoSpaceDE/>
        <w:autoSpaceDN/>
        <w:adjustRightInd/>
        <w:ind w:left="1440"/>
        <w:rPr>
          <w:sz w:val="22"/>
          <w:szCs w:val="22"/>
        </w:rPr>
      </w:pPr>
    </w:p>
    <w:p w14:paraId="122FB37D" w14:textId="2F91E5DB" w:rsidR="000F3594" w:rsidRDefault="008F3A66" w:rsidP="000F3594">
      <w:pPr>
        <w:pStyle w:val="ListParagraph"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Defnyddio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gwefan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Cyngor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sianelau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cyfathrebu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diweddariadau</w:t>
      </w:r>
      <w:proofErr w:type="spellEnd"/>
      <w:r>
        <w:rPr>
          <w:sz w:val="22"/>
          <w:szCs w:val="22"/>
        </w:rPr>
        <w:t xml:space="preserve"> am y </w:t>
      </w:r>
      <w:proofErr w:type="spellStart"/>
      <w:r>
        <w:rPr>
          <w:sz w:val="22"/>
          <w:szCs w:val="22"/>
        </w:rPr>
        <w:t>cynnydd</w:t>
      </w:r>
      <w:proofErr w:type="spellEnd"/>
      <w:r>
        <w:rPr>
          <w:sz w:val="22"/>
          <w:szCs w:val="22"/>
        </w:rPr>
        <w:t xml:space="preserve"> o ran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chyfeirio</w:t>
      </w:r>
      <w:proofErr w:type="spell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gyfleoedd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datblygu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llythrennedd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cefnforol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addunedau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dinasyddiaeth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forol</w:t>
      </w:r>
      <w:proofErr w:type="spellEnd"/>
      <w:r>
        <w:rPr>
          <w:sz w:val="22"/>
          <w:szCs w:val="22"/>
        </w:rPr>
        <w:t xml:space="preserve">.  </w:t>
      </w:r>
    </w:p>
    <w:p w14:paraId="373486E2" w14:textId="2380BBEE" w:rsidR="00930AC4" w:rsidRPr="007008F0" w:rsidRDefault="00930AC4" w:rsidP="000F3594">
      <w:pPr>
        <w:pStyle w:val="ListParagraph"/>
        <w:autoSpaceDE/>
        <w:autoSpaceDN/>
        <w:adjustRightInd/>
        <w:rPr>
          <w:sz w:val="22"/>
          <w:szCs w:val="22"/>
        </w:rPr>
      </w:pPr>
    </w:p>
    <w:p w14:paraId="75275887" w14:textId="248217F3" w:rsidR="00930AC4" w:rsidRPr="007008F0" w:rsidRDefault="008F3A66" w:rsidP="005A5FA4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Ysgrifennu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S</w:t>
      </w:r>
      <w:r w:rsidR="00213534">
        <w:rPr>
          <w:sz w:val="22"/>
          <w:szCs w:val="22"/>
        </w:rPr>
        <w:t>enedd</w:t>
      </w:r>
      <w:r w:rsidR="00930AC4" w:rsidRPr="007008F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gofyn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93A77">
        <w:rPr>
          <w:sz w:val="22"/>
          <w:szCs w:val="22"/>
        </w:rPr>
        <w:t>mewn</w:t>
      </w:r>
      <w:proofErr w:type="spellEnd"/>
      <w:r w:rsidR="00A93A7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sefyllfa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net </w:t>
      </w:r>
      <w:proofErr w:type="spellStart"/>
      <w:r>
        <w:rPr>
          <w:sz w:val="22"/>
          <w:szCs w:val="22"/>
        </w:rPr>
        <w:t>erbyn</w:t>
      </w:r>
      <w:proofErr w:type="spellEnd"/>
      <w:r>
        <w:rPr>
          <w:sz w:val="22"/>
          <w:szCs w:val="22"/>
        </w:rPr>
        <w:t xml:space="preserve"> 2030 </w:t>
      </w:r>
      <w:proofErr w:type="spellStart"/>
      <w:r>
        <w:rPr>
          <w:sz w:val="22"/>
          <w:szCs w:val="22"/>
        </w:rPr>
        <w:t>drwy</w:t>
      </w:r>
      <w:proofErr w:type="spellEnd"/>
      <w:r>
        <w:rPr>
          <w:sz w:val="22"/>
          <w:szCs w:val="22"/>
        </w:rPr>
        <w:t xml:space="preserve">: </w:t>
      </w:r>
      <w:r w:rsidR="00930AC4" w:rsidRPr="007008F0">
        <w:rPr>
          <w:sz w:val="22"/>
          <w:szCs w:val="22"/>
        </w:rPr>
        <w:br/>
      </w:r>
    </w:p>
    <w:p w14:paraId="7A46E5B6" w14:textId="52E51065" w:rsidR="000F3594" w:rsidRPr="00BA4547" w:rsidRDefault="008F3A66" w:rsidP="00BA4547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bod </w:t>
      </w:r>
      <w:proofErr w:type="spellStart"/>
      <w:r>
        <w:rPr>
          <w:sz w:val="22"/>
          <w:szCs w:val="22"/>
        </w:rPr>
        <w:t>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Cyfoeth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Naturiol</w:t>
      </w:r>
      <w:proofErr w:type="spellEnd"/>
      <w:r>
        <w:rPr>
          <w:sz w:val="22"/>
          <w:szCs w:val="22"/>
        </w:rPr>
        <w:t xml:space="preserve"> Cymru yr </w:t>
      </w:r>
      <w:proofErr w:type="spellStart"/>
      <w:r>
        <w:rPr>
          <w:sz w:val="22"/>
          <w:szCs w:val="22"/>
        </w:rPr>
        <w:t>adnoddau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ymchwilio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monitro’n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effeithiol</w:t>
      </w:r>
      <w:proofErr w:type="spellEnd"/>
      <w:r>
        <w:rPr>
          <w:sz w:val="22"/>
          <w:szCs w:val="22"/>
        </w:rPr>
        <w:t xml:space="preserve"> yr </w:t>
      </w:r>
      <w:proofErr w:type="spellStart"/>
      <w:r>
        <w:rPr>
          <w:sz w:val="22"/>
          <w:szCs w:val="22"/>
        </w:rPr>
        <w:t>ardaloedd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gwarchodedig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cyfredol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dyfodol</w:t>
      </w:r>
      <w:proofErr w:type="spellEnd"/>
      <w:r>
        <w:rPr>
          <w:sz w:val="22"/>
          <w:szCs w:val="22"/>
        </w:rPr>
        <w:t xml:space="preserve">, a bod </w:t>
      </w:r>
      <w:proofErr w:type="spellStart"/>
      <w:r>
        <w:rPr>
          <w:sz w:val="22"/>
          <w:szCs w:val="22"/>
        </w:rPr>
        <w:t>Llywodraeth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Cymru’n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pennu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gorfodi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lefelau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pysgota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priodol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economïau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cyflwyno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cynaliadweydd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amgylcheddol</w:t>
      </w:r>
      <w:proofErr w:type="spellEnd"/>
      <w:r>
        <w:rPr>
          <w:sz w:val="22"/>
          <w:szCs w:val="22"/>
        </w:rPr>
        <w:t xml:space="preserve">. </w:t>
      </w:r>
    </w:p>
    <w:p w14:paraId="017C1760" w14:textId="2192CD77" w:rsidR="00930AC4" w:rsidRPr="007008F0" w:rsidRDefault="00930AC4" w:rsidP="000F3594">
      <w:pPr>
        <w:pStyle w:val="ListParagraph"/>
        <w:ind w:left="1571"/>
        <w:rPr>
          <w:sz w:val="22"/>
          <w:szCs w:val="22"/>
        </w:rPr>
      </w:pPr>
    </w:p>
    <w:p w14:paraId="734DA743" w14:textId="4F4C0D05" w:rsidR="00493605" w:rsidRDefault="000E751B" w:rsidP="000F3594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Gweithio</w:t>
      </w:r>
      <w:proofErr w:type="spellEnd"/>
      <w:r>
        <w:rPr>
          <w:sz w:val="22"/>
          <w:szCs w:val="22"/>
        </w:rPr>
        <w:t xml:space="preserve"> </w:t>
      </w:r>
      <w:r w:rsidRPr="000E751B">
        <w:rPr>
          <w:sz w:val="22"/>
          <w:szCs w:val="22"/>
        </w:rPr>
        <w:t>â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chymunedau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arfodirol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aberol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morol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gweithred</w:t>
      </w:r>
      <w:r w:rsidR="00B67369"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Cynllun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strategol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deilliannau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cynaliadwy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theg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.  </w:t>
      </w:r>
    </w:p>
    <w:p w14:paraId="6DAD44CF" w14:textId="77777777" w:rsidR="001A618A" w:rsidRDefault="001A618A" w:rsidP="001A618A">
      <w:pPr>
        <w:pStyle w:val="ListParagraph"/>
        <w:ind w:left="1571"/>
        <w:rPr>
          <w:sz w:val="22"/>
          <w:szCs w:val="22"/>
        </w:rPr>
      </w:pPr>
    </w:p>
    <w:p w14:paraId="1619191B" w14:textId="30AC6B4F" w:rsidR="007F4A5D" w:rsidRPr="00095FE2" w:rsidRDefault="006F47D2" w:rsidP="005A5FA4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0E751B">
        <w:rPr>
          <w:sz w:val="22"/>
          <w:szCs w:val="22"/>
        </w:rPr>
        <w:t>ynodi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cyfrifoldeb</w:t>
      </w:r>
      <w:proofErr w:type="spellEnd"/>
      <w:r w:rsidR="000E751B">
        <w:rPr>
          <w:sz w:val="22"/>
          <w:szCs w:val="22"/>
        </w:rPr>
        <w:t xml:space="preserve"> am </w:t>
      </w:r>
      <w:proofErr w:type="spellStart"/>
      <w:r w:rsidR="000E751B">
        <w:rPr>
          <w:sz w:val="22"/>
          <w:szCs w:val="22"/>
        </w:rPr>
        <w:t>gymunedau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arfordirol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i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Weinidog</w:t>
      </w:r>
      <w:proofErr w:type="spellEnd"/>
      <w:r w:rsidR="000E751B">
        <w:rPr>
          <w:sz w:val="22"/>
          <w:szCs w:val="22"/>
        </w:rPr>
        <w:t xml:space="preserve">, </w:t>
      </w:r>
      <w:proofErr w:type="gramStart"/>
      <w:r w:rsidR="000E751B">
        <w:rPr>
          <w:sz w:val="22"/>
          <w:szCs w:val="22"/>
        </w:rPr>
        <w:t>a</w:t>
      </w:r>
      <w:proofErr w:type="gram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allai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ddarparu’r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trosolwg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strategol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sydd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ei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angen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i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integreiddio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gweithio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trawsadrannol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i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gefnogi</w:t>
      </w:r>
      <w:r w:rsidR="004260F7">
        <w:rPr>
          <w:sz w:val="22"/>
          <w:szCs w:val="22"/>
        </w:rPr>
        <w:t>’</w:t>
      </w:r>
      <w:r w:rsidR="000E751B">
        <w:rPr>
          <w:sz w:val="22"/>
          <w:szCs w:val="22"/>
        </w:rPr>
        <w:t>r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newid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cyfannol</w:t>
      </w:r>
      <w:proofErr w:type="spellEnd"/>
      <w:r w:rsidR="000E751B">
        <w:rPr>
          <w:sz w:val="22"/>
          <w:szCs w:val="22"/>
        </w:rPr>
        <w:t xml:space="preserve"> er </w:t>
      </w:r>
      <w:proofErr w:type="spellStart"/>
      <w:r w:rsidR="000E751B">
        <w:rPr>
          <w:sz w:val="22"/>
          <w:szCs w:val="22"/>
        </w:rPr>
        <w:t>budd</w:t>
      </w:r>
      <w:proofErr w:type="spellEnd"/>
      <w:r w:rsidR="000E751B">
        <w:rPr>
          <w:sz w:val="22"/>
          <w:szCs w:val="22"/>
        </w:rPr>
        <w:t xml:space="preserve"> </w:t>
      </w:r>
      <w:proofErr w:type="spellStart"/>
      <w:r w:rsidR="000E751B">
        <w:rPr>
          <w:sz w:val="22"/>
          <w:szCs w:val="22"/>
        </w:rPr>
        <w:t>cymunedau</w:t>
      </w:r>
      <w:proofErr w:type="spellEnd"/>
      <w:r w:rsidR="000E751B">
        <w:rPr>
          <w:sz w:val="22"/>
          <w:szCs w:val="22"/>
        </w:rPr>
        <w:t xml:space="preserve"> a </w:t>
      </w:r>
      <w:proofErr w:type="spellStart"/>
      <w:r w:rsidR="000E751B">
        <w:rPr>
          <w:sz w:val="22"/>
          <w:szCs w:val="22"/>
        </w:rPr>
        <w:t>natur</w:t>
      </w:r>
      <w:proofErr w:type="spellEnd"/>
      <w:r w:rsidR="000E751B">
        <w:rPr>
          <w:sz w:val="22"/>
          <w:szCs w:val="22"/>
        </w:rPr>
        <w:t xml:space="preserve">.  </w:t>
      </w:r>
    </w:p>
    <w:p w14:paraId="781EEEAE" w14:textId="77777777" w:rsidR="007F4A5D" w:rsidRPr="007008F0" w:rsidRDefault="007F4A5D" w:rsidP="005A5FA4">
      <w:pPr>
        <w:pStyle w:val="ListParagraph"/>
        <w:jc w:val="left"/>
        <w:rPr>
          <w:sz w:val="22"/>
          <w:szCs w:val="22"/>
        </w:rPr>
      </w:pPr>
    </w:p>
    <w:p w14:paraId="6AE04CE2" w14:textId="2AE33CA4" w:rsidR="00930AC4" w:rsidRPr="007008F0" w:rsidRDefault="00FF498A" w:rsidP="005A5FA4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Cefnogi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rhoi’r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fframwaith</w:t>
      </w:r>
      <w:proofErr w:type="spellEnd"/>
      <w:r>
        <w:rPr>
          <w:sz w:val="22"/>
          <w:szCs w:val="22"/>
        </w:rPr>
        <w:t xml:space="preserve"> </w:t>
      </w:r>
      <w:hyperlink r:id="rId15" w:history="1">
        <w:r w:rsidR="00205B0C" w:rsidRPr="00205B0C">
          <w:rPr>
            <w:rStyle w:val="Hyperlink"/>
            <w:sz w:val="22"/>
            <w:szCs w:val="22"/>
          </w:rPr>
          <w:t xml:space="preserve">Y </w:t>
        </w:r>
        <w:proofErr w:type="spellStart"/>
        <w:r w:rsidR="00205B0C" w:rsidRPr="00205B0C">
          <w:rPr>
            <w:rStyle w:val="Hyperlink"/>
            <w:sz w:val="22"/>
            <w:szCs w:val="22"/>
          </w:rPr>
          <w:t>Môr</w:t>
        </w:r>
        <w:proofErr w:type="spellEnd"/>
        <w:r w:rsidR="00205B0C" w:rsidRPr="00205B0C">
          <w:rPr>
            <w:rStyle w:val="Hyperlink"/>
            <w:sz w:val="22"/>
            <w:szCs w:val="22"/>
          </w:rPr>
          <w:t xml:space="preserve"> a Ni</w:t>
        </w:r>
      </w:hyperlink>
      <w:r w:rsidR="00205B0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lleol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genedlaethol</w:t>
      </w:r>
      <w:proofErr w:type="spellEnd"/>
      <w:r>
        <w:rPr>
          <w:sz w:val="22"/>
          <w:szCs w:val="22"/>
        </w:rPr>
        <w:t xml:space="preserve">. </w:t>
      </w:r>
      <w:r w:rsidR="00930AC4" w:rsidRPr="007008F0">
        <w:rPr>
          <w:sz w:val="22"/>
          <w:szCs w:val="22"/>
        </w:rPr>
        <w:br/>
      </w:r>
    </w:p>
    <w:p w14:paraId="39F25DCB" w14:textId="63A566BF" w:rsidR="00930AC4" w:rsidRPr="007008F0" w:rsidRDefault="002A576E" w:rsidP="000F3594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Cyflawni’r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uchelgais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llygredd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plastig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ffynhonnell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gryfhau’r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rheoliadau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ynghylch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defnyddio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cynhyrchion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plastig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untro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phennu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safonau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hidlwyr</w:t>
      </w:r>
      <w:proofErr w:type="spellEnd"/>
      <w:r>
        <w:rPr>
          <w:sz w:val="22"/>
          <w:szCs w:val="22"/>
        </w:rPr>
        <w:t xml:space="preserve"> dal </w:t>
      </w:r>
      <w:proofErr w:type="spellStart"/>
      <w:r>
        <w:rPr>
          <w:sz w:val="22"/>
          <w:szCs w:val="22"/>
        </w:rPr>
        <w:t>microffibrau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bod yr </w:t>
      </w:r>
      <w:proofErr w:type="spellStart"/>
      <w:r>
        <w:rPr>
          <w:sz w:val="22"/>
          <w:szCs w:val="22"/>
        </w:rPr>
        <w:t>holl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beiriannau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golchi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dillad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newydd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domestig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masnachol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cynnwys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hidlydd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dal </w:t>
      </w:r>
      <w:proofErr w:type="spellStart"/>
      <w:r>
        <w:rPr>
          <w:sz w:val="22"/>
          <w:szCs w:val="22"/>
        </w:rPr>
        <w:t>canran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uchel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microffibrau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gynhyrchir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olchi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dill</w:t>
      </w:r>
      <w:r w:rsidR="00346C2A">
        <w:rPr>
          <w:sz w:val="22"/>
          <w:szCs w:val="22"/>
        </w:rPr>
        <w:t>a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chefnogi’r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datrysiadau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fynd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afael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â’r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bygythiad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deillio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safleoedd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tirlenwi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hanesyddol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mewn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arfordirol</w:t>
      </w:r>
      <w:proofErr w:type="spellEnd"/>
      <w:r>
        <w:rPr>
          <w:sz w:val="22"/>
          <w:szCs w:val="22"/>
        </w:rPr>
        <w:t xml:space="preserve">.   </w:t>
      </w:r>
    </w:p>
    <w:p w14:paraId="0AF9472B" w14:textId="77777777" w:rsidR="00B87B1E" w:rsidRPr="007008F0" w:rsidRDefault="00B87B1E" w:rsidP="00B87B1E">
      <w:pPr>
        <w:pStyle w:val="ListParagraph"/>
        <w:ind w:left="1571"/>
        <w:jc w:val="left"/>
        <w:rPr>
          <w:sz w:val="22"/>
          <w:szCs w:val="22"/>
        </w:rPr>
      </w:pPr>
    </w:p>
    <w:p w14:paraId="1FF8A3D6" w14:textId="5A536D86" w:rsidR="00B87B1E" w:rsidRPr="007008F0" w:rsidRDefault="002A576E" w:rsidP="000F3594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Gwella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ansawdd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dŵr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hafonydd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haberoedd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harfordir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cefnor</w:t>
      </w:r>
      <w:proofErr w:type="spellEnd"/>
      <w:r>
        <w:rPr>
          <w:sz w:val="22"/>
          <w:szCs w:val="22"/>
        </w:rPr>
        <w:t xml:space="preserve"> er </w:t>
      </w:r>
      <w:proofErr w:type="spellStart"/>
      <w:r>
        <w:rPr>
          <w:sz w:val="22"/>
          <w:szCs w:val="22"/>
        </w:rPr>
        <w:t>budd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natur</w:t>
      </w:r>
      <w:proofErr w:type="spellEnd"/>
      <w:r>
        <w:rPr>
          <w:sz w:val="22"/>
          <w:szCs w:val="22"/>
        </w:rPr>
        <w:t xml:space="preserve"> ac iechyd a </w:t>
      </w:r>
      <w:proofErr w:type="spellStart"/>
      <w:r>
        <w:rPr>
          <w:sz w:val="22"/>
          <w:szCs w:val="22"/>
        </w:rPr>
        <w:t>llesiant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drigolion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Deyrnas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Unedig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cynnwys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atal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llygredd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rheolaidd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hanfonydd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moroedd</w:t>
      </w:r>
      <w:proofErr w:type="spellEnd"/>
      <w:r>
        <w:rPr>
          <w:sz w:val="22"/>
          <w:szCs w:val="22"/>
        </w:rPr>
        <w:t xml:space="preserve">.   </w:t>
      </w:r>
    </w:p>
    <w:p w14:paraId="22051555" w14:textId="77777777" w:rsidR="00930AC4" w:rsidRPr="007008F0" w:rsidRDefault="00930AC4" w:rsidP="005A5FA4">
      <w:pPr>
        <w:pStyle w:val="ListParagraph"/>
        <w:jc w:val="left"/>
        <w:rPr>
          <w:sz w:val="22"/>
          <w:szCs w:val="22"/>
        </w:rPr>
      </w:pPr>
    </w:p>
    <w:p w14:paraId="04DA4B47" w14:textId="557A47A8" w:rsidR="000F3594" w:rsidRPr="00A51ABF" w:rsidRDefault="00930AC4" w:rsidP="000F3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51ABF">
        <w:rPr>
          <w:sz w:val="22"/>
          <w:szCs w:val="22"/>
        </w:rPr>
        <w:t>A</w:t>
      </w:r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drwy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wrando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ar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gyngor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gwyddonol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morol</w:t>
      </w:r>
      <w:proofErr w:type="spellEnd"/>
      <w:r w:rsidR="002A576E">
        <w:rPr>
          <w:sz w:val="22"/>
          <w:szCs w:val="22"/>
        </w:rPr>
        <w:t xml:space="preserve"> a </w:t>
      </w:r>
      <w:proofErr w:type="spellStart"/>
      <w:r w:rsidR="002A576E">
        <w:rPr>
          <w:sz w:val="22"/>
          <w:szCs w:val="22"/>
        </w:rPr>
        <w:t>chymdeithasol</w:t>
      </w:r>
      <w:proofErr w:type="spellEnd"/>
      <w:r w:rsidR="002A576E">
        <w:rPr>
          <w:sz w:val="22"/>
          <w:szCs w:val="22"/>
        </w:rPr>
        <w:t xml:space="preserve"> er </w:t>
      </w:r>
      <w:proofErr w:type="spellStart"/>
      <w:r w:rsidR="002A576E">
        <w:rPr>
          <w:sz w:val="22"/>
          <w:szCs w:val="22"/>
        </w:rPr>
        <w:t>mwyn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diweddaru’r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polisi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morol</w:t>
      </w:r>
      <w:proofErr w:type="spellEnd"/>
      <w:r w:rsidR="002A576E">
        <w:rPr>
          <w:sz w:val="22"/>
          <w:szCs w:val="22"/>
        </w:rPr>
        <w:t xml:space="preserve">, y </w:t>
      </w:r>
      <w:proofErr w:type="spellStart"/>
      <w:r w:rsidR="002A576E">
        <w:rPr>
          <w:sz w:val="22"/>
          <w:szCs w:val="22"/>
        </w:rPr>
        <w:t>Cynllun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Morol</w:t>
      </w:r>
      <w:proofErr w:type="spellEnd"/>
      <w:r w:rsidR="002A576E">
        <w:rPr>
          <w:sz w:val="22"/>
          <w:szCs w:val="22"/>
        </w:rPr>
        <w:t xml:space="preserve">, </w:t>
      </w:r>
      <w:proofErr w:type="spellStart"/>
      <w:r w:rsidR="002A576E">
        <w:rPr>
          <w:sz w:val="22"/>
          <w:szCs w:val="22"/>
        </w:rPr>
        <w:t>Datganiadau</w:t>
      </w:r>
      <w:proofErr w:type="spellEnd"/>
      <w:r w:rsidR="002A576E">
        <w:rPr>
          <w:sz w:val="22"/>
          <w:szCs w:val="22"/>
        </w:rPr>
        <w:t xml:space="preserve"> Ardal </w:t>
      </w:r>
      <w:proofErr w:type="spellStart"/>
      <w:r w:rsidR="002A576E">
        <w:rPr>
          <w:sz w:val="22"/>
          <w:szCs w:val="22"/>
        </w:rPr>
        <w:t>Morol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a’r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polisi</w:t>
      </w:r>
      <w:proofErr w:type="spellEnd"/>
      <w:r w:rsidR="002A576E">
        <w:rPr>
          <w:sz w:val="22"/>
          <w:szCs w:val="22"/>
        </w:rPr>
        <w:t xml:space="preserve"> </w:t>
      </w:r>
      <w:proofErr w:type="spellStart"/>
      <w:r w:rsidR="002A576E">
        <w:rPr>
          <w:sz w:val="22"/>
          <w:szCs w:val="22"/>
        </w:rPr>
        <w:t>pysgodfeydd</w:t>
      </w:r>
      <w:proofErr w:type="spellEnd"/>
      <w:r w:rsidR="002A576E">
        <w:rPr>
          <w:sz w:val="22"/>
          <w:szCs w:val="22"/>
        </w:rPr>
        <w:t xml:space="preserve"> a </w:t>
      </w:r>
      <w:proofErr w:type="spellStart"/>
      <w:r w:rsidR="002A576E">
        <w:rPr>
          <w:sz w:val="22"/>
          <w:szCs w:val="22"/>
        </w:rPr>
        <w:t>fydd</w:t>
      </w:r>
      <w:proofErr w:type="spellEnd"/>
      <w:r w:rsidR="002A576E">
        <w:rPr>
          <w:sz w:val="22"/>
          <w:szCs w:val="22"/>
        </w:rPr>
        <w:t xml:space="preserve">:  </w:t>
      </w:r>
    </w:p>
    <w:p w14:paraId="4586967E" w14:textId="77777777" w:rsidR="000F3594" w:rsidRPr="000F3594" w:rsidRDefault="000F3594" w:rsidP="000F3594">
      <w:pPr>
        <w:pStyle w:val="ListParagraph"/>
        <w:rPr>
          <w:sz w:val="22"/>
          <w:szCs w:val="22"/>
        </w:rPr>
      </w:pPr>
    </w:p>
    <w:p w14:paraId="6C6B67FE" w14:textId="069DA356" w:rsidR="000F3594" w:rsidRDefault="00346C2A" w:rsidP="000F3594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Yn </w:t>
      </w:r>
      <w:proofErr w:type="spellStart"/>
      <w:r>
        <w:rPr>
          <w:sz w:val="22"/>
          <w:szCs w:val="22"/>
        </w:rPr>
        <w:t>g</w:t>
      </w:r>
      <w:r w:rsidR="00C0199E">
        <w:rPr>
          <w:sz w:val="22"/>
          <w:szCs w:val="22"/>
        </w:rPr>
        <w:t>alluogi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ecosystemau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morol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i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adfer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yn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hytrach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na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rheoli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cynefinoedd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wedi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dirwyio</w:t>
      </w:r>
      <w:proofErr w:type="spellEnd"/>
      <w:r w:rsidR="00C0199E">
        <w:rPr>
          <w:sz w:val="22"/>
          <w:szCs w:val="22"/>
        </w:rPr>
        <w:t xml:space="preserve"> neu </w:t>
      </w:r>
      <w:proofErr w:type="spellStart"/>
      <w:r w:rsidR="00C0199E">
        <w:rPr>
          <w:sz w:val="22"/>
          <w:szCs w:val="22"/>
        </w:rPr>
        <w:t>addasu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yn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eu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cyflwr</w:t>
      </w:r>
      <w:proofErr w:type="spellEnd"/>
      <w:r w:rsidR="00C0199E">
        <w:rPr>
          <w:sz w:val="22"/>
          <w:szCs w:val="22"/>
        </w:rPr>
        <w:t xml:space="preserve"> </w:t>
      </w:r>
      <w:proofErr w:type="spellStart"/>
      <w:r w:rsidR="00C0199E">
        <w:rPr>
          <w:sz w:val="22"/>
          <w:szCs w:val="22"/>
        </w:rPr>
        <w:t>gwaelach</w:t>
      </w:r>
      <w:proofErr w:type="spellEnd"/>
      <w:r w:rsidR="00C0199E">
        <w:rPr>
          <w:sz w:val="22"/>
          <w:szCs w:val="22"/>
        </w:rPr>
        <w:t xml:space="preserve">. </w:t>
      </w:r>
      <w:r w:rsidR="000F3594">
        <w:rPr>
          <w:sz w:val="22"/>
          <w:szCs w:val="22"/>
        </w:rPr>
        <w:br/>
      </w:r>
    </w:p>
    <w:p w14:paraId="5BE6E6A4" w14:textId="719A0914" w:rsidR="000F3594" w:rsidRDefault="00C0199E" w:rsidP="000F3594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Mabwysiadu</w:t>
      </w:r>
      <w:proofErr w:type="spellEnd"/>
      <w:r>
        <w:rPr>
          <w:sz w:val="22"/>
          <w:szCs w:val="22"/>
        </w:rPr>
        <w:t xml:space="preserve"> dull </w:t>
      </w:r>
      <w:proofErr w:type="spellStart"/>
      <w:r>
        <w:rPr>
          <w:sz w:val="22"/>
          <w:szCs w:val="22"/>
        </w:rPr>
        <w:t>cyfannol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cadwraeth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46C2A">
        <w:rPr>
          <w:sz w:val="22"/>
          <w:szCs w:val="22"/>
        </w:rPr>
        <w:t>f</w:t>
      </w:r>
      <w:r>
        <w:rPr>
          <w:sz w:val="22"/>
          <w:szCs w:val="22"/>
        </w:rPr>
        <w:t>orol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ynni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diwydiannau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morwrol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rheoli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llifogydd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erydiad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arfordirol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addasiadau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i’r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hinsawdd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a’r</w:t>
      </w:r>
      <w:proofErr w:type="spellEnd"/>
      <w:r>
        <w:rPr>
          <w:sz w:val="22"/>
          <w:szCs w:val="22"/>
        </w:rPr>
        <w:t xml:space="preserve"> sector </w:t>
      </w:r>
      <w:proofErr w:type="spellStart"/>
      <w:r>
        <w:rPr>
          <w:sz w:val="22"/>
          <w:szCs w:val="22"/>
        </w:rPr>
        <w:t>pysgodfeydd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hystyried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elfennau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wedi’u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cyd-gysylltu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hytrach</w:t>
      </w:r>
      <w:proofErr w:type="spellEnd"/>
      <w:r>
        <w:rPr>
          <w:sz w:val="22"/>
          <w:szCs w:val="22"/>
        </w:rPr>
        <w:t xml:space="preserve"> nag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cystadlu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erbyn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gilydd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gyflawni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ffyniant</w:t>
      </w:r>
      <w:proofErr w:type="spellEnd"/>
      <w:r>
        <w:rPr>
          <w:sz w:val="22"/>
          <w:szCs w:val="22"/>
        </w:rPr>
        <w:t xml:space="preserve">.  </w:t>
      </w:r>
    </w:p>
    <w:p w14:paraId="1AF2BC9C" w14:textId="77777777" w:rsidR="000F3594" w:rsidRDefault="000F3594" w:rsidP="000F3594">
      <w:pPr>
        <w:pStyle w:val="ListParagraph"/>
        <w:ind w:left="2291"/>
        <w:rPr>
          <w:sz w:val="22"/>
          <w:szCs w:val="22"/>
        </w:rPr>
      </w:pPr>
    </w:p>
    <w:p w14:paraId="4EBD453D" w14:textId="7175804E" w:rsidR="000F3594" w:rsidRDefault="00C0199E" w:rsidP="000F3594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Cwblhau’r</w:t>
      </w:r>
      <w:proofErr w:type="spellEnd"/>
      <w:r>
        <w:rPr>
          <w:sz w:val="22"/>
          <w:szCs w:val="22"/>
        </w:rPr>
        <w:t xml:space="preserve"> broses </w:t>
      </w:r>
      <w:proofErr w:type="spellStart"/>
      <w:r>
        <w:rPr>
          <w:sz w:val="22"/>
          <w:szCs w:val="22"/>
        </w:rPr>
        <w:t>dynodi</w:t>
      </w:r>
      <w:proofErr w:type="spellEnd"/>
      <w:r>
        <w:rPr>
          <w:sz w:val="22"/>
          <w:szCs w:val="22"/>
        </w:rPr>
        <w:t xml:space="preserve"> Parth </w:t>
      </w:r>
      <w:proofErr w:type="spellStart"/>
      <w:r>
        <w:rPr>
          <w:sz w:val="22"/>
          <w:szCs w:val="22"/>
        </w:rPr>
        <w:t>Cadwraeth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46C2A">
        <w:rPr>
          <w:sz w:val="22"/>
          <w:szCs w:val="22"/>
        </w:rPr>
        <w:t>F</w:t>
      </w:r>
      <w:r>
        <w:rPr>
          <w:sz w:val="22"/>
          <w:szCs w:val="22"/>
        </w:rPr>
        <w:t>orol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datblygu</w:t>
      </w:r>
      <w:proofErr w:type="spellEnd"/>
      <w:r>
        <w:rPr>
          <w:sz w:val="22"/>
          <w:szCs w:val="22"/>
        </w:rPr>
        <w:t xml:space="preserve"> dull </w:t>
      </w:r>
      <w:proofErr w:type="spellStart"/>
      <w:r>
        <w:rPr>
          <w:sz w:val="22"/>
          <w:szCs w:val="22"/>
        </w:rPr>
        <w:t>doethach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reoli</w:t>
      </w:r>
      <w:proofErr w:type="spellEnd"/>
      <w:r>
        <w:rPr>
          <w:sz w:val="22"/>
          <w:szCs w:val="22"/>
        </w:rPr>
        <w:t xml:space="preserve"> iechyd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cyfan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sy’n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symud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hwnt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Ardaloedd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Morol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Gwarchodedig</w:t>
      </w:r>
      <w:proofErr w:type="spellEnd"/>
      <w:r>
        <w:rPr>
          <w:sz w:val="22"/>
          <w:szCs w:val="22"/>
        </w:rPr>
        <w:t xml:space="preserve"> ac </w:t>
      </w:r>
      <w:proofErr w:type="spellStart"/>
      <w:r>
        <w:rPr>
          <w:sz w:val="22"/>
          <w:szCs w:val="22"/>
        </w:rPr>
        <w:t>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galluogi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gwneud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cysylltiadau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 xml:space="preserve"> draws </w:t>
      </w:r>
      <w:proofErr w:type="spellStart"/>
      <w:r>
        <w:rPr>
          <w:sz w:val="22"/>
          <w:szCs w:val="22"/>
        </w:rPr>
        <w:t>sectorau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tuag</w:t>
      </w:r>
      <w:proofErr w:type="spell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cynaliadwyedd</w:t>
      </w:r>
      <w:proofErr w:type="spellEnd"/>
      <w:r>
        <w:rPr>
          <w:sz w:val="22"/>
          <w:szCs w:val="22"/>
        </w:rPr>
        <w:t xml:space="preserve">.  </w:t>
      </w:r>
    </w:p>
    <w:p w14:paraId="4E160F4C" w14:textId="77777777" w:rsidR="000F3594" w:rsidRPr="000F3594" w:rsidRDefault="000F3594" w:rsidP="000F3594">
      <w:pPr>
        <w:pStyle w:val="ListParagraph"/>
        <w:rPr>
          <w:sz w:val="22"/>
          <w:szCs w:val="22"/>
        </w:rPr>
      </w:pPr>
    </w:p>
    <w:p w14:paraId="38101687" w14:textId="14D5E8D1" w:rsidR="00930AC4" w:rsidRPr="007008F0" w:rsidRDefault="00C0199E" w:rsidP="000F3594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Sefydlu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gwell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prosesau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 w:rsidR="00FD2CF3">
        <w:rPr>
          <w:sz w:val="22"/>
          <w:szCs w:val="22"/>
        </w:rPr>
        <w:t>d</w:t>
      </w:r>
      <w:r>
        <w:rPr>
          <w:sz w:val="22"/>
          <w:szCs w:val="22"/>
        </w:rPr>
        <w:t>eall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buddion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adferiad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cefnfor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sicrhau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unrhyw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amheuon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ynghylch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cysylltiad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rhwng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bywydau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bywoliaethau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llesiant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pobl</w:t>
      </w:r>
      <w:proofErr w:type="spellEnd"/>
      <w:r>
        <w:rPr>
          <w:sz w:val="22"/>
          <w:szCs w:val="22"/>
        </w:rPr>
        <w:t xml:space="preserve">.  </w:t>
      </w:r>
    </w:p>
    <w:p w14:paraId="5C3CF8CE" w14:textId="77777777" w:rsidR="00930AC4" w:rsidRPr="008F7F05" w:rsidRDefault="00930AC4" w:rsidP="006D1214"/>
    <w:p w14:paraId="3EE3D841" w14:textId="77777777" w:rsidR="00800D13" w:rsidRDefault="00800D13" w:rsidP="006D1214">
      <w:r>
        <w:br w:type="page"/>
      </w:r>
    </w:p>
    <w:p w14:paraId="2A21E6C8" w14:textId="6B8FBA75" w:rsidR="00930AC4" w:rsidRPr="00CA1273" w:rsidRDefault="00930AC4" w:rsidP="00CA1273">
      <w:pPr>
        <w:pStyle w:val="Heading3"/>
      </w:pPr>
      <w:proofErr w:type="spellStart"/>
      <w:r w:rsidRPr="00CA1273">
        <w:lastRenderedPageBreak/>
        <w:t>G</w:t>
      </w:r>
      <w:r w:rsidR="002E262F">
        <w:t>eirfa</w:t>
      </w:r>
      <w:proofErr w:type="spellEnd"/>
      <w:r w:rsidR="002E262F">
        <w:t xml:space="preserve"> </w:t>
      </w:r>
    </w:p>
    <w:p w14:paraId="719F485E" w14:textId="1DCDAF81" w:rsidR="00930AC4" w:rsidRPr="008F7F05" w:rsidRDefault="007819E7" w:rsidP="003C70C2">
      <w:pPr>
        <w:pStyle w:val="Default"/>
        <w:jc w:val="both"/>
        <w:rPr>
          <w:rFonts w:ascii="Century Gothic" w:hAnsi="Century Gothic"/>
          <w:color w:val="auto"/>
        </w:rPr>
      </w:pPr>
      <w:proofErr w:type="spellStart"/>
      <w:r>
        <w:rPr>
          <w:rFonts w:ascii="Century Gothic" w:hAnsi="Century Gothic"/>
          <w:color w:val="17778B"/>
        </w:rPr>
        <w:t>Economi</w:t>
      </w:r>
      <w:proofErr w:type="spellEnd"/>
      <w:r>
        <w:rPr>
          <w:rFonts w:ascii="Century Gothic" w:hAnsi="Century Gothic"/>
          <w:color w:val="17778B"/>
        </w:rPr>
        <w:t xml:space="preserve"> Las</w:t>
      </w:r>
      <w:r w:rsidR="00930AC4" w:rsidRPr="00800D13">
        <w:rPr>
          <w:rFonts w:ascii="Century Gothic" w:hAnsi="Century Gothic"/>
          <w:color w:val="17778B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yw</w:t>
      </w:r>
      <w:proofErr w:type="spellEnd"/>
      <w:r>
        <w:rPr>
          <w:rFonts w:ascii="Century Gothic" w:hAnsi="Century Gothic"/>
          <w:color w:val="auto"/>
        </w:rPr>
        <w:t xml:space="preserve"> un </w:t>
      </w:r>
      <w:proofErr w:type="spellStart"/>
      <w:r>
        <w:rPr>
          <w:rFonts w:ascii="Century Gothic" w:hAnsi="Century Gothic"/>
          <w:color w:val="auto"/>
        </w:rPr>
        <w:t>sy’n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defnyddio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adnoddau’r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cefnfor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gynaliadwy</w:t>
      </w:r>
      <w:proofErr w:type="spellEnd"/>
      <w:r>
        <w:rPr>
          <w:rFonts w:ascii="Century Gothic" w:hAnsi="Century Gothic"/>
          <w:color w:val="auto"/>
        </w:rPr>
        <w:t xml:space="preserve"> neu </w:t>
      </w:r>
      <w:proofErr w:type="spellStart"/>
      <w:r w:rsidR="00C67249">
        <w:rPr>
          <w:rFonts w:ascii="Century Gothic" w:hAnsi="Century Gothic"/>
          <w:color w:val="auto"/>
        </w:rPr>
        <w:t>hyd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yn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oed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mewn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modd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adfywiol</w:t>
      </w:r>
      <w:proofErr w:type="spellEnd"/>
      <w:r w:rsidR="00C67249">
        <w:rPr>
          <w:rFonts w:ascii="Century Gothic" w:hAnsi="Century Gothic"/>
          <w:color w:val="auto"/>
        </w:rPr>
        <w:t xml:space="preserve">, </w:t>
      </w:r>
      <w:proofErr w:type="spellStart"/>
      <w:r w:rsidR="00C67249">
        <w:rPr>
          <w:rFonts w:ascii="Century Gothic" w:hAnsi="Century Gothic"/>
          <w:color w:val="auto"/>
        </w:rPr>
        <w:t>tra’n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gwella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llesiant</w:t>
      </w:r>
      <w:proofErr w:type="spellEnd"/>
      <w:r w:rsidR="00C67249">
        <w:rPr>
          <w:rFonts w:ascii="Century Gothic" w:hAnsi="Century Gothic"/>
          <w:color w:val="auto"/>
        </w:rPr>
        <w:t xml:space="preserve"> y </w:t>
      </w:r>
      <w:proofErr w:type="spellStart"/>
      <w:r w:rsidR="00C67249">
        <w:rPr>
          <w:rFonts w:ascii="Century Gothic" w:hAnsi="Century Gothic"/>
          <w:color w:val="auto"/>
        </w:rPr>
        <w:t>gymuned</w:t>
      </w:r>
      <w:proofErr w:type="spellEnd"/>
      <w:r w:rsidR="00C67249">
        <w:rPr>
          <w:rFonts w:ascii="Century Gothic" w:hAnsi="Century Gothic"/>
          <w:color w:val="auto"/>
        </w:rPr>
        <w:t xml:space="preserve"> a </w:t>
      </w:r>
      <w:proofErr w:type="spellStart"/>
      <w:r w:rsidR="00C67249">
        <w:rPr>
          <w:rFonts w:ascii="Century Gothic" w:hAnsi="Century Gothic"/>
          <w:color w:val="auto"/>
        </w:rPr>
        <w:t>thegwch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cymdeithasol</w:t>
      </w:r>
      <w:proofErr w:type="spellEnd"/>
      <w:r w:rsidR="00C67249">
        <w:rPr>
          <w:rFonts w:ascii="Century Gothic" w:hAnsi="Century Gothic"/>
          <w:color w:val="auto"/>
        </w:rPr>
        <w:t xml:space="preserve">. </w:t>
      </w:r>
      <w:proofErr w:type="spellStart"/>
      <w:r w:rsidR="00C67249">
        <w:rPr>
          <w:rFonts w:ascii="Century Gothic" w:hAnsi="Century Gothic"/>
          <w:color w:val="auto"/>
        </w:rPr>
        <w:t>Nid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yw’n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weithgaredd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morol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neu’n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weithgarwch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economaidd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morol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neu’n</w:t>
      </w:r>
      <w:proofErr w:type="spellEnd"/>
      <w:r w:rsidR="00C67249">
        <w:rPr>
          <w:rFonts w:ascii="Century Gothic" w:hAnsi="Century Gothic"/>
          <w:color w:val="auto"/>
        </w:rPr>
        <w:t xml:space="preserve"> “</w:t>
      </w:r>
      <w:proofErr w:type="spellStart"/>
      <w:r w:rsidR="00C67249">
        <w:rPr>
          <w:rFonts w:ascii="Century Gothic" w:hAnsi="Century Gothic"/>
          <w:color w:val="auto"/>
        </w:rPr>
        <w:t>dwf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glas</w:t>
      </w:r>
      <w:proofErr w:type="spellEnd"/>
      <w:r w:rsidR="00C67249">
        <w:rPr>
          <w:rFonts w:ascii="Century Gothic" w:hAnsi="Century Gothic"/>
          <w:color w:val="auto"/>
        </w:rPr>
        <w:t xml:space="preserve">” </w:t>
      </w:r>
      <w:proofErr w:type="spellStart"/>
      <w:r w:rsidR="00C67249">
        <w:rPr>
          <w:rFonts w:ascii="Century Gothic" w:hAnsi="Century Gothic"/>
          <w:color w:val="auto"/>
        </w:rPr>
        <w:t>yn</w:t>
      </w:r>
      <w:proofErr w:type="spellEnd"/>
      <w:r w:rsidR="00C67249">
        <w:rPr>
          <w:rFonts w:ascii="Century Gothic" w:hAnsi="Century Gothic"/>
          <w:color w:val="auto"/>
        </w:rPr>
        <w:t xml:space="preserve"> </w:t>
      </w:r>
      <w:proofErr w:type="spellStart"/>
      <w:r w:rsidR="00C67249">
        <w:rPr>
          <w:rFonts w:ascii="Century Gothic" w:hAnsi="Century Gothic"/>
          <w:color w:val="auto"/>
        </w:rPr>
        <w:t>unig</w:t>
      </w:r>
      <w:proofErr w:type="spellEnd"/>
      <w:r w:rsidR="00C67249">
        <w:rPr>
          <w:rFonts w:ascii="Century Gothic" w:hAnsi="Century Gothic"/>
          <w:color w:val="auto"/>
        </w:rPr>
        <w:t xml:space="preserve">.  </w:t>
      </w:r>
      <w:r w:rsidR="00930AC4" w:rsidRPr="008F7F05">
        <w:rPr>
          <w:rFonts w:ascii="Century Gothic" w:hAnsi="Century Gothic"/>
          <w:color w:val="auto"/>
        </w:rPr>
        <w:t xml:space="preserve"> </w:t>
      </w:r>
    </w:p>
    <w:p w14:paraId="06A82375" w14:textId="77777777" w:rsidR="00930AC4" w:rsidRPr="008F7F05" w:rsidRDefault="00930AC4" w:rsidP="00930AC4">
      <w:pPr>
        <w:pStyle w:val="Default"/>
        <w:ind w:left="360"/>
        <w:jc w:val="both"/>
        <w:rPr>
          <w:rFonts w:ascii="Century Gothic" w:hAnsi="Century Gothic"/>
          <w:color w:val="auto"/>
        </w:rPr>
      </w:pPr>
    </w:p>
    <w:p w14:paraId="7B64E2CB" w14:textId="11342315" w:rsidR="00930AC4" w:rsidRPr="008F7F05" w:rsidRDefault="00C67249" w:rsidP="003C70C2">
      <w:pPr>
        <w:pStyle w:val="Default"/>
        <w:jc w:val="both"/>
        <w:rPr>
          <w:rFonts w:ascii="Century Gothic" w:hAnsi="Century Gothic"/>
          <w:color w:val="auto"/>
          <w:shd w:val="clear" w:color="auto" w:fill="FFFFFF"/>
        </w:rPr>
      </w:pPr>
      <w:proofErr w:type="spellStart"/>
      <w:r>
        <w:rPr>
          <w:rFonts w:ascii="Century Gothic" w:hAnsi="Century Gothic"/>
          <w:color w:val="17778B"/>
        </w:rPr>
        <w:t>Llythrennedd</w:t>
      </w:r>
      <w:proofErr w:type="spellEnd"/>
      <w:r>
        <w:rPr>
          <w:rFonts w:ascii="Century Gothic" w:hAnsi="Century Gothic"/>
          <w:color w:val="17778B"/>
        </w:rPr>
        <w:t xml:space="preserve"> </w:t>
      </w:r>
      <w:proofErr w:type="spellStart"/>
      <w:r>
        <w:rPr>
          <w:rFonts w:ascii="Century Gothic" w:hAnsi="Century Gothic"/>
          <w:color w:val="17778B"/>
        </w:rPr>
        <w:t>cefnforol</w:t>
      </w:r>
      <w:proofErr w:type="spellEnd"/>
      <w:r w:rsidR="00930AC4" w:rsidRPr="008F7F05"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yw</w:t>
      </w:r>
      <w:proofErr w:type="spellEnd"/>
      <w:r>
        <w:rPr>
          <w:rFonts w:ascii="Century Gothic" w:hAnsi="Century Gothic"/>
          <w:color w:val="auto"/>
        </w:rPr>
        <w:t xml:space="preserve"> pan </w:t>
      </w:r>
      <w:proofErr w:type="spellStart"/>
      <w:r>
        <w:rPr>
          <w:rFonts w:ascii="Century Gothic" w:hAnsi="Century Gothic"/>
          <w:color w:val="auto"/>
        </w:rPr>
        <w:t>fo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unigolyn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deall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dylanwad</w:t>
      </w:r>
      <w:proofErr w:type="spellEnd"/>
      <w:r>
        <w:rPr>
          <w:rFonts w:ascii="Century Gothic" w:hAnsi="Century Gothic"/>
          <w:color w:val="auto"/>
        </w:rPr>
        <w:t xml:space="preserve"> y </w:t>
      </w:r>
      <w:proofErr w:type="spellStart"/>
      <w:r>
        <w:rPr>
          <w:rFonts w:ascii="Century Gothic" w:hAnsi="Century Gothic"/>
          <w:color w:val="auto"/>
        </w:rPr>
        <w:t>cefnfor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arnyn</w:t>
      </w:r>
      <w:proofErr w:type="spellEnd"/>
      <w:r w:rsidR="00FD2CF3">
        <w:rPr>
          <w:rFonts w:ascii="Century Gothic" w:hAnsi="Century Gothic"/>
          <w:color w:val="auto"/>
        </w:rPr>
        <w:t xml:space="preserve"> </w:t>
      </w:r>
      <w:proofErr w:type="spellStart"/>
      <w:r w:rsidR="00FD2CF3">
        <w:rPr>
          <w:rFonts w:ascii="Century Gothic" w:hAnsi="Century Gothic"/>
          <w:color w:val="auto"/>
        </w:rPr>
        <w:t>nhw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a’u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dylanwad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nhw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ar</w:t>
      </w:r>
      <w:proofErr w:type="spellEnd"/>
      <w:r>
        <w:rPr>
          <w:rFonts w:ascii="Century Gothic" w:hAnsi="Century Gothic"/>
          <w:color w:val="auto"/>
        </w:rPr>
        <w:t xml:space="preserve"> y </w:t>
      </w:r>
      <w:proofErr w:type="spellStart"/>
      <w:r>
        <w:rPr>
          <w:rFonts w:ascii="Century Gothic" w:hAnsi="Century Gothic"/>
          <w:color w:val="auto"/>
        </w:rPr>
        <w:t>cefnfor</w:t>
      </w:r>
      <w:proofErr w:type="spellEnd"/>
      <w:r>
        <w:rPr>
          <w:rFonts w:ascii="Century Gothic" w:hAnsi="Century Gothic"/>
          <w:color w:val="auto"/>
        </w:rPr>
        <w:t xml:space="preserve">. Er </w:t>
      </w:r>
      <w:proofErr w:type="spellStart"/>
      <w:r>
        <w:rPr>
          <w:rFonts w:ascii="Century Gothic" w:hAnsi="Century Gothic"/>
          <w:color w:val="auto"/>
        </w:rPr>
        <w:t>enghraifft</w:t>
      </w:r>
      <w:proofErr w:type="spellEnd"/>
      <w:r>
        <w:rPr>
          <w:rFonts w:ascii="Century Gothic" w:hAnsi="Century Gothic"/>
          <w:color w:val="auto"/>
        </w:rPr>
        <w:t xml:space="preserve">, </w:t>
      </w:r>
      <w:proofErr w:type="spellStart"/>
      <w:r>
        <w:rPr>
          <w:rFonts w:ascii="Century Gothic" w:hAnsi="Century Gothic"/>
          <w:color w:val="auto"/>
        </w:rPr>
        <w:t>dealltwriaeth</w:t>
      </w:r>
      <w:proofErr w:type="spellEnd"/>
      <w:r>
        <w:rPr>
          <w:rFonts w:ascii="Century Gothic" w:hAnsi="Century Gothic"/>
          <w:color w:val="auto"/>
        </w:rPr>
        <w:t xml:space="preserve"> bod y </w:t>
      </w:r>
      <w:proofErr w:type="spellStart"/>
      <w:r>
        <w:rPr>
          <w:rFonts w:ascii="Century Gothic" w:hAnsi="Century Gothic"/>
          <w:color w:val="auto"/>
        </w:rPr>
        <w:t>cefnfor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storio</w:t>
      </w:r>
      <w:proofErr w:type="spellEnd"/>
      <w:r>
        <w:rPr>
          <w:rFonts w:ascii="Century Gothic" w:hAnsi="Century Gothic"/>
          <w:color w:val="auto"/>
        </w:rPr>
        <w:t xml:space="preserve"> carbon a </w:t>
      </w:r>
      <w:proofErr w:type="spellStart"/>
      <w:r>
        <w:rPr>
          <w:rFonts w:ascii="Century Gothic" w:hAnsi="Century Gothic"/>
          <w:color w:val="auto"/>
        </w:rPr>
        <w:t>dealltwriaeth</w:t>
      </w:r>
      <w:proofErr w:type="spellEnd"/>
      <w:r>
        <w:rPr>
          <w:rFonts w:ascii="Century Gothic" w:hAnsi="Century Gothic"/>
          <w:color w:val="auto"/>
        </w:rPr>
        <w:t xml:space="preserve"> bod yr </w:t>
      </w:r>
      <w:proofErr w:type="spellStart"/>
      <w:r>
        <w:rPr>
          <w:rFonts w:ascii="Century Gothic" w:hAnsi="Century Gothic"/>
          <w:color w:val="auto"/>
        </w:rPr>
        <w:t>hyn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maen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nhw’n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ei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roi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i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lawr</w:t>
      </w:r>
      <w:proofErr w:type="spellEnd"/>
      <w:r>
        <w:rPr>
          <w:rFonts w:ascii="Century Gothic" w:hAnsi="Century Gothic"/>
          <w:color w:val="auto"/>
        </w:rPr>
        <w:t xml:space="preserve"> y </w:t>
      </w:r>
      <w:proofErr w:type="spellStart"/>
      <w:r>
        <w:rPr>
          <w:rFonts w:ascii="Century Gothic" w:hAnsi="Century Gothic"/>
          <w:color w:val="auto"/>
        </w:rPr>
        <w:t>draen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medru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effeithio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ar</w:t>
      </w:r>
      <w:proofErr w:type="spellEnd"/>
      <w:r>
        <w:rPr>
          <w:rFonts w:ascii="Century Gothic" w:hAnsi="Century Gothic"/>
          <w:color w:val="auto"/>
        </w:rPr>
        <w:t xml:space="preserve"> iechyd y </w:t>
      </w:r>
      <w:proofErr w:type="spellStart"/>
      <w:r>
        <w:rPr>
          <w:rFonts w:ascii="Century Gothic" w:hAnsi="Century Gothic"/>
          <w:color w:val="auto"/>
        </w:rPr>
        <w:t>cefnfor</w:t>
      </w:r>
      <w:proofErr w:type="spellEnd"/>
      <w:r>
        <w:rPr>
          <w:rFonts w:ascii="Century Gothic" w:hAnsi="Century Gothic"/>
          <w:color w:val="auto"/>
        </w:rPr>
        <w:t xml:space="preserve">. Gall </w:t>
      </w:r>
      <w:proofErr w:type="spellStart"/>
      <w:r>
        <w:rPr>
          <w:rFonts w:ascii="Century Gothic" w:hAnsi="Century Gothic"/>
          <w:color w:val="auto"/>
        </w:rPr>
        <w:t>hefyd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gynnwys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sut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i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fod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yn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ddinesydd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morol</w:t>
      </w:r>
      <w:proofErr w:type="spellEnd"/>
      <w:r>
        <w:rPr>
          <w:rFonts w:ascii="Century Gothic" w:hAnsi="Century Gothic"/>
          <w:color w:val="auto"/>
        </w:rPr>
        <w:t xml:space="preserve"> </w:t>
      </w:r>
      <w:proofErr w:type="spellStart"/>
      <w:r>
        <w:rPr>
          <w:rFonts w:ascii="Century Gothic" w:hAnsi="Century Gothic"/>
          <w:color w:val="auto"/>
        </w:rPr>
        <w:t>gweithredol</w:t>
      </w:r>
      <w:proofErr w:type="spellEnd"/>
      <w:r>
        <w:rPr>
          <w:rFonts w:ascii="Century Gothic" w:hAnsi="Century Gothic"/>
          <w:color w:val="auto"/>
        </w:rPr>
        <w:t xml:space="preserve">.  </w:t>
      </w:r>
    </w:p>
    <w:p w14:paraId="685D74CA" w14:textId="77777777" w:rsidR="00930AC4" w:rsidRPr="008F7F05" w:rsidRDefault="00930AC4" w:rsidP="00930AC4">
      <w:pPr>
        <w:pStyle w:val="Default"/>
        <w:ind w:left="360"/>
        <w:jc w:val="both"/>
        <w:rPr>
          <w:rFonts w:ascii="Century Gothic" w:hAnsi="Century Gothic"/>
          <w:color w:val="auto"/>
          <w:shd w:val="clear" w:color="auto" w:fill="FFFFFF"/>
        </w:rPr>
      </w:pPr>
    </w:p>
    <w:p w14:paraId="10DCFBE2" w14:textId="1A8FC3AC" w:rsidR="00930AC4" w:rsidRDefault="00C67249" w:rsidP="003C70C2">
      <w:pPr>
        <w:pStyle w:val="Default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color w:val="17778B"/>
          <w:shd w:val="clear" w:color="auto" w:fill="FFFFFF"/>
        </w:rPr>
        <w:t>Dinasyddiaeth</w:t>
      </w:r>
      <w:proofErr w:type="spellEnd"/>
      <w:r>
        <w:rPr>
          <w:rFonts w:ascii="Century Gothic" w:hAnsi="Century Gothic"/>
          <w:color w:val="17778B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17778B"/>
          <w:shd w:val="clear" w:color="auto" w:fill="FFFFFF"/>
        </w:rPr>
        <w:t>forol</w:t>
      </w:r>
      <w:proofErr w:type="spellEnd"/>
      <w:r>
        <w:rPr>
          <w:rFonts w:ascii="Century Gothic" w:hAnsi="Century Gothic"/>
          <w:color w:val="17778B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yw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ymarfer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yr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hawl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i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gymryd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rhan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r w:rsidR="00FD2CF3">
        <w:rPr>
          <w:rFonts w:ascii="Century Gothic" w:hAnsi="Century Gothic"/>
          <w:color w:val="202124"/>
          <w:shd w:val="clear" w:color="auto" w:fill="FFFFFF"/>
        </w:rPr>
        <w:t xml:space="preserve">y broses o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weddnewid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y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berthynas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rhwng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bodau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dynol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a’r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cefnfor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er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mwyn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cynaliadwyedd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. Mae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hyn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golygu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cymryd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cyfrifoldeb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unigol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a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chyfrifoldeb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ar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y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cyd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i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ystyried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effeithiau</w:t>
      </w:r>
      <w:r w:rsidR="00FD2CF3">
        <w:rPr>
          <w:rFonts w:ascii="Century Gothic" w:hAnsi="Century Gothic"/>
          <w:color w:val="202124"/>
          <w:shd w:val="clear" w:color="auto" w:fill="FFFFFF"/>
        </w:rPr>
        <w:t>’</w:t>
      </w:r>
      <w:r>
        <w:rPr>
          <w:rFonts w:ascii="Century Gothic" w:hAnsi="Century Gothic"/>
          <w:color w:val="202124"/>
          <w:shd w:val="clear" w:color="auto" w:fill="FFFFFF"/>
        </w:rPr>
        <w:t>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unigolyn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a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chymdeithas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ar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y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cefnfor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; a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gweithredu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hawliau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fel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dinesydd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morol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e.e.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ysgrifennu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at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Gynghorydd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lleol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gofyn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iddo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weithredu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i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sicrhau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adferiad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y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cefnfor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; neu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hyrwyddo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neu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wneud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newidiadau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polisi</w:t>
      </w:r>
      <w:r w:rsidR="00FD2CF3">
        <w:rPr>
          <w:rFonts w:ascii="Century Gothic" w:hAnsi="Century Gothic"/>
          <w:color w:val="202124"/>
          <w:shd w:val="clear" w:color="auto" w:fill="FFFFFF"/>
        </w:rPr>
        <w:t>’</w:t>
      </w:r>
      <w:r>
        <w:rPr>
          <w:rFonts w:ascii="Century Gothic" w:hAnsi="Century Gothic"/>
          <w:color w:val="202124"/>
          <w:shd w:val="clear" w:color="auto" w:fill="FFFFFF"/>
        </w:rPr>
        <w:t>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lleol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,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yn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genedlaethol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neu’n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 </w:t>
      </w:r>
      <w:proofErr w:type="spellStart"/>
      <w:r>
        <w:rPr>
          <w:rFonts w:ascii="Century Gothic" w:hAnsi="Century Gothic"/>
          <w:color w:val="202124"/>
          <w:shd w:val="clear" w:color="auto" w:fill="FFFFFF"/>
        </w:rPr>
        <w:t>rhyngwladol</w:t>
      </w:r>
      <w:proofErr w:type="spellEnd"/>
      <w:r>
        <w:rPr>
          <w:rFonts w:ascii="Century Gothic" w:hAnsi="Century Gothic"/>
          <w:color w:val="202124"/>
          <w:shd w:val="clear" w:color="auto" w:fill="FFFFFF"/>
        </w:rPr>
        <w:t xml:space="preserve">. </w:t>
      </w:r>
      <w:r w:rsidR="00A84248" w:rsidRPr="008F7F05">
        <w:rPr>
          <w:rFonts w:ascii="Century Gothic" w:hAnsi="Century Gothic"/>
          <w:color w:val="202124"/>
          <w:shd w:val="clear" w:color="auto" w:fill="FFFFFF"/>
        </w:rPr>
        <w:t xml:space="preserve"> </w:t>
      </w:r>
    </w:p>
    <w:p w14:paraId="4CD50CFB" w14:textId="77777777" w:rsidR="00800D13" w:rsidRPr="008F7F05" w:rsidRDefault="00800D13" w:rsidP="00A84248">
      <w:pPr>
        <w:pStyle w:val="Default"/>
        <w:ind w:left="360"/>
        <w:jc w:val="both"/>
        <w:rPr>
          <w:rFonts w:ascii="Century Gothic" w:hAnsi="Century Gothic"/>
          <w:b/>
          <w:bCs/>
          <w:i/>
        </w:rPr>
      </w:pPr>
    </w:p>
    <w:p w14:paraId="43B10743" w14:textId="1CEA346B" w:rsidR="00314A0D" w:rsidRPr="00C1454D" w:rsidRDefault="002E262F" w:rsidP="00CA1273">
      <w:pPr>
        <w:pStyle w:val="Heading3"/>
      </w:pPr>
      <w:r>
        <w:t>Cyd-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</w:p>
    <w:p w14:paraId="79706A61" w14:textId="46A0317E" w:rsidR="00314A0D" w:rsidRPr="00B8698F" w:rsidRDefault="00DC3D79" w:rsidP="00CA1273">
      <w:pPr>
        <w:rPr>
          <w:sz w:val="24"/>
          <w:szCs w:val="24"/>
        </w:rPr>
      </w:pPr>
      <w:r>
        <w:rPr>
          <w:sz w:val="24"/>
          <w:szCs w:val="24"/>
        </w:rPr>
        <w:t xml:space="preserve">Mae iechyd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annatod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gysylltiedig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 ac iechyd, </w:t>
      </w:r>
      <w:proofErr w:type="spellStart"/>
      <w:r>
        <w:rPr>
          <w:sz w:val="24"/>
          <w:szCs w:val="24"/>
        </w:rPr>
        <w:t>llesiant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ffyniant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pobl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reoleiddio’r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byd-eang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gynghr</w:t>
      </w:r>
      <w:r w:rsidR="00185FD9">
        <w:rPr>
          <w:sz w:val="24"/>
          <w:szCs w:val="24"/>
        </w:rPr>
        <w:t>eiriad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brwydr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amsugno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r w:rsidR="00314A0D" w:rsidRPr="00B8698F">
        <w:rPr>
          <w:sz w:val="24"/>
          <w:szCs w:val="24"/>
        </w:rPr>
        <w:t xml:space="preserve">90% </w:t>
      </w:r>
      <w:proofErr w:type="spellStart"/>
      <w:r w:rsidR="00314A0D" w:rsidRPr="00B8698F">
        <w:rPr>
          <w:sz w:val="24"/>
          <w:szCs w:val="24"/>
        </w:rPr>
        <w:t>o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gormodol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system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ag </w:t>
      </w:r>
      <w:proofErr w:type="spellStart"/>
      <w:r>
        <w:rPr>
          <w:sz w:val="24"/>
          <w:szCs w:val="24"/>
        </w:rPr>
        <w:t>amsugno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r w:rsidR="00314A0D" w:rsidRPr="00B8698F">
        <w:rPr>
          <w:sz w:val="24"/>
          <w:szCs w:val="24"/>
        </w:rPr>
        <w:t xml:space="preserve">20% </w:t>
      </w:r>
      <w:proofErr w:type="spellStart"/>
      <w:r w:rsidR="00314A0D" w:rsidRPr="00B8698F">
        <w:rPr>
          <w:sz w:val="24"/>
          <w:szCs w:val="24"/>
        </w:rPr>
        <w:t>o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allyriadau</w:t>
      </w:r>
      <w:proofErr w:type="spellEnd"/>
      <w:r>
        <w:rPr>
          <w:sz w:val="24"/>
          <w:szCs w:val="24"/>
        </w:rPr>
        <w:t xml:space="preserve"> carbon </w:t>
      </w:r>
      <w:proofErr w:type="spellStart"/>
      <w:r>
        <w:rPr>
          <w:sz w:val="24"/>
          <w:szCs w:val="24"/>
        </w:rPr>
        <w:t>deuocsid</w:t>
      </w:r>
      <w:proofErr w:type="spellEnd"/>
      <w:r>
        <w:rPr>
          <w:sz w:val="24"/>
          <w:szCs w:val="24"/>
        </w:rPr>
        <w:t xml:space="preserve"> </w:t>
      </w:r>
      <w:r w:rsidR="00314A0D" w:rsidRPr="00B8698F">
        <w:rPr>
          <w:sz w:val="24"/>
          <w:szCs w:val="24"/>
        </w:rPr>
        <w:t>(CO</w:t>
      </w:r>
      <w:r w:rsidR="00314A0D" w:rsidRPr="00B8698F">
        <w:rPr>
          <w:sz w:val="24"/>
          <w:szCs w:val="24"/>
          <w:vertAlign w:val="subscript"/>
        </w:rPr>
        <w:t>2</w:t>
      </w:r>
      <w:r w:rsidR="00314A0D" w:rsidRPr="00B8698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blynyddol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gynhyrchir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weithgarwch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dynol</w:t>
      </w:r>
      <w:proofErr w:type="spellEnd"/>
      <w:r>
        <w:rPr>
          <w:sz w:val="24"/>
          <w:szCs w:val="24"/>
        </w:rPr>
        <w:t xml:space="preserve">.  </w:t>
      </w:r>
      <w:r w:rsidR="00314A0D" w:rsidRPr="00B8698F">
        <w:rPr>
          <w:sz w:val="24"/>
          <w:szCs w:val="24"/>
        </w:rPr>
        <w:t xml:space="preserve"> </w:t>
      </w:r>
    </w:p>
    <w:p w14:paraId="78E85523" w14:textId="65A21CFB" w:rsidR="00314A0D" w:rsidRPr="00B8698F" w:rsidRDefault="00DC3D79" w:rsidP="00CA127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bynnag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degawdau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ecsploetio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anghyfrifol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llygredd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arwain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lefelau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85FD9">
        <w:rPr>
          <w:sz w:val="24"/>
          <w:szCs w:val="24"/>
        </w:rPr>
        <w:t>dirywiad</w:t>
      </w:r>
      <w:proofErr w:type="spellEnd"/>
      <w:r w:rsidR="00185F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arwyddocaol</w:t>
      </w:r>
      <w:proofErr w:type="spellEnd"/>
      <w:r>
        <w:rPr>
          <w:sz w:val="24"/>
          <w:szCs w:val="24"/>
        </w:rPr>
        <w:t xml:space="preserve">, ac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 w:rsidR="006C542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ynghyd</w:t>
      </w:r>
      <w:proofErr w:type="spellEnd"/>
      <w:r>
        <w:rPr>
          <w:sz w:val="24"/>
          <w:szCs w:val="24"/>
        </w:rPr>
        <w:t xml:space="preserve"> ag </w:t>
      </w:r>
      <w:proofErr w:type="spellStart"/>
      <w:r>
        <w:rPr>
          <w:sz w:val="24"/>
          <w:szCs w:val="24"/>
        </w:rPr>
        <w:t>effeithiau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andwyol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ecosystemau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morol</w:t>
      </w:r>
      <w:proofErr w:type="spellEnd"/>
      <w:r w:rsidR="006C542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wedi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arwain</w:t>
      </w:r>
      <w:proofErr w:type="spellEnd"/>
      <w:r w:rsidR="00576799">
        <w:rPr>
          <w:sz w:val="24"/>
          <w:szCs w:val="24"/>
        </w:rPr>
        <w:t xml:space="preserve"> at </w:t>
      </w:r>
      <w:proofErr w:type="spellStart"/>
      <w:r w:rsidR="00576799">
        <w:rPr>
          <w:sz w:val="24"/>
          <w:szCs w:val="24"/>
        </w:rPr>
        <w:t>gydnabyddiaeth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6C5425">
        <w:rPr>
          <w:sz w:val="24"/>
          <w:szCs w:val="24"/>
        </w:rPr>
        <w:t>g</w:t>
      </w:r>
      <w:r w:rsidR="00576799">
        <w:rPr>
          <w:sz w:val="24"/>
          <w:szCs w:val="24"/>
        </w:rPr>
        <w:t>enedlaethol</w:t>
      </w:r>
      <w:proofErr w:type="spellEnd"/>
      <w:r w:rsidR="00576799">
        <w:rPr>
          <w:sz w:val="24"/>
          <w:szCs w:val="24"/>
        </w:rPr>
        <w:t xml:space="preserve"> a </w:t>
      </w:r>
      <w:proofErr w:type="spellStart"/>
      <w:r w:rsidR="00576799">
        <w:rPr>
          <w:sz w:val="24"/>
          <w:szCs w:val="24"/>
        </w:rPr>
        <w:t>byd-eang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fod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cefnfor</w:t>
      </w:r>
      <w:proofErr w:type="spellEnd"/>
      <w:r w:rsidR="00576799">
        <w:rPr>
          <w:sz w:val="24"/>
          <w:szCs w:val="24"/>
        </w:rPr>
        <w:t xml:space="preserve"> y </w:t>
      </w:r>
      <w:proofErr w:type="spellStart"/>
      <w:r w:rsidR="00576799">
        <w:rPr>
          <w:sz w:val="24"/>
          <w:szCs w:val="24"/>
        </w:rPr>
        <w:t>byd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mewn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argyfwng</w:t>
      </w:r>
      <w:proofErr w:type="spellEnd"/>
      <w:r w:rsidR="00576799">
        <w:rPr>
          <w:sz w:val="24"/>
          <w:szCs w:val="24"/>
        </w:rPr>
        <w:t xml:space="preserve">. </w:t>
      </w:r>
      <w:proofErr w:type="spellStart"/>
      <w:r w:rsidR="00576799">
        <w:rPr>
          <w:sz w:val="24"/>
          <w:szCs w:val="24"/>
        </w:rPr>
        <w:t>Nid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yw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cefnfor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afiach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yn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amsugno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nac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yn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storio</w:t>
      </w:r>
      <w:proofErr w:type="spellEnd"/>
      <w:r w:rsidR="00576799">
        <w:rPr>
          <w:sz w:val="24"/>
          <w:szCs w:val="24"/>
        </w:rPr>
        <w:t xml:space="preserve"> carbon mor </w:t>
      </w:r>
      <w:proofErr w:type="spellStart"/>
      <w:r w:rsidR="00576799">
        <w:rPr>
          <w:sz w:val="24"/>
          <w:szCs w:val="24"/>
        </w:rPr>
        <w:t>effeithiol</w:t>
      </w:r>
      <w:proofErr w:type="spellEnd"/>
      <w:r w:rsidR="00576799">
        <w:rPr>
          <w:sz w:val="24"/>
          <w:szCs w:val="24"/>
        </w:rPr>
        <w:t xml:space="preserve"> â </w:t>
      </w:r>
      <w:proofErr w:type="spellStart"/>
      <w:r w:rsidR="00576799">
        <w:rPr>
          <w:sz w:val="24"/>
          <w:szCs w:val="24"/>
        </w:rPr>
        <w:t>chefnfor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iach</w:t>
      </w:r>
      <w:proofErr w:type="spellEnd"/>
      <w:r w:rsidR="00576799">
        <w:rPr>
          <w:sz w:val="24"/>
          <w:szCs w:val="24"/>
        </w:rPr>
        <w:t xml:space="preserve">, </w:t>
      </w:r>
      <w:proofErr w:type="spellStart"/>
      <w:r w:rsidR="00576799">
        <w:rPr>
          <w:sz w:val="24"/>
          <w:szCs w:val="24"/>
        </w:rPr>
        <w:t>gan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waethygu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effeithiau’r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argyfwng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hinsawdd</w:t>
      </w:r>
      <w:proofErr w:type="spellEnd"/>
      <w:r w:rsidR="00576799">
        <w:rPr>
          <w:sz w:val="24"/>
          <w:szCs w:val="24"/>
        </w:rPr>
        <w:t xml:space="preserve"> </w:t>
      </w:r>
      <w:proofErr w:type="spellStart"/>
      <w:r w:rsidR="00576799">
        <w:rPr>
          <w:sz w:val="24"/>
          <w:szCs w:val="24"/>
        </w:rPr>
        <w:t>ymhellach</w:t>
      </w:r>
      <w:proofErr w:type="spellEnd"/>
      <w:r w:rsidR="00576799">
        <w:rPr>
          <w:sz w:val="24"/>
          <w:szCs w:val="24"/>
        </w:rPr>
        <w:t xml:space="preserve">.  </w:t>
      </w:r>
    </w:p>
    <w:p w14:paraId="02F19192" w14:textId="42FC4966" w:rsidR="00314A0D" w:rsidRPr="00B8698F" w:rsidRDefault="00576799" w:rsidP="00CA1273">
      <w:pPr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asesiad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Llywodraeth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Deyrnas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cadarnhau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hamgylchedd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iach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argyfwng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newyddion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hansawdd</w:t>
      </w:r>
      <w:proofErr w:type="spellEnd"/>
      <w:r>
        <w:rPr>
          <w:sz w:val="24"/>
          <w:szCs w:val="24"/>
        </w:rPr>
        <w:t xml:space="preserve">, ac </w:t>
      </w:r>
      <w:proofErr w:type="spellStart"/>
      <w:r>
        <w:rPr>
          <w:sz w:val="24"/>
          <w:szCs w:val="24"/>
        </w:rPr>
        <w:t>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pysgota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thwrsitiaeth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iechyd, </w:t>
      </w:r>
      <w:proofErr w:type="spellStart"/>
      <w:r>
        <w:rPr>
          <w:sz w:val="24"/>
          <w:szCs w:val="24"/>
        </w:rPr>
        <w:t>llesiant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ffyniant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cymunedau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arfordirol</w:t>
      </w:r>
      <w:proofErr w:type="spellEnd"/>
      <w:r>
        <w:rPr>
          <w:sz w:val="24"/>
          <w:szCs w:val="24"/>
        </w:rPr>
        <w:t xml:space="preserve">.  </w:t>
      </w:r>
    </w:p>
    <w:p w14:paraId="71A7BC5F" w14:textId="4EAC22DD" w:rsidR="00314A0D" w:rsidRPr="00B8698F" w:rsidRDefault="00576799" w:rsidP="00CA1273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314A0D" w:rsidRPr="00B8698F">
        <w:rPr>
          <w:sz w:val="24"/>
          <w:szCs w:val="24"/>
        </w:rPr>
        <w:t>n [</w:t>
      </w:r>
      <w:r>
        <w:rPr>
          <w:sz w:val="24"/>
          <w:szCs w:val="24"/>
        </w:rPr>
        <w:t>ARDAL Y CYNGOR</w:t>
      </w:r>
      <w:r w:rsidR="00314A0D" w:rsidRPr="00B8698F">
        <w:rPr>
          <w:sz w:val="24"/>
          <w:szCs w:val="24"/>
        </w:rPr>
        <w:t xml:space="preserve">],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ngweddill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blaned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rydym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argyfwng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uniongyrchol</w:t>
      </w:r>
      <w:proofErr w:type="spellEnd"/>
      <w:r>
        <w:rPr>
          <w:sz w:val="24"/>
          <w:szCs w:val="24"/>
        </w:rPr>
        <w:t xml:space="preserve">. </w:t>
      </w:r>
      <w:r w:rsidR="000514A6">
        <w:rPr>
          <w:sz w:val="24"/>
          <w:szCs w:val="24"/>
        </w:rPr>
        <w:t xml:space="preserve">Mae </w:t>
      </w:r>
      <w:proofErr w:type="spellStart"/>
      <w:r w:rsidR="000514A6">
        <w:rPr>
          <w:sz w:val="24"/>
          <w:szCs w:val="24"/>
        </w:rPr>
        <w:t>lefel</w:t>
      </w:r>
      <w:proofErr w:type="spellEnd"/>
      <w:r w:rsidR="000514A6">
        <w:rPr>
          <w:sz w:val="24"/>
          <w:szCs w:val="24"/>
        </w:rPr>
        <w:t xml:space="preserve"> y </w:t>
      </w:r>
      <w:proofErr w:type="spellStart"/>
      <w:r w:rsidR="000514A6">
        <w:rPr>
          <w:sz w:val="24"/>
          <w:szCs w:val="24"/>
        </w:rPr>
        <w:t>stoc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pysgod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yn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dirywio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oherwydd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gorbysgota</w:t>
      </w:r>
      <w:proofErr w:type="spellEnd"/>
      <w:r w:rsidR="000514A6">
        <w:rPr>
          <w:sz w:val="24"/>
          <w:szCs w:val="24"/>
        </w:rPr>
        <w:t xml:space="preserve"> a </w:t>
      </w:r>
      <w:proofErr w:type="spellStart"/>
      <w:r w:rsidR="000514A6">
        <w:rPr>
          <w:sz w:val="24"/>
          <w:szCs w:val="24"/>
        </w:rPr>
        <w:t>ganiatawyd</w:t>
      </w:r>
      <w:proofErr w:type="spellEnd"/>
      <w:r w:rsidR="000514A6">
        <w:rPr>
          <w:sz w:val="24"/>
          <w:szCs w:val="24"/>
        </w:rPr>
        <w:t xml:space="preserve"> a </w:t>
      </w:r>
      <w:proofErr w:type="spellStart"/>
      <w:r w:rsidR="000514A6">
        <w:rPr>
          <w:sz w:val="24"/>
          <w:szCs w:val="24"/>
        </w:rPr>
        <w:t>gorbysgota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anghyfreithlon</w:t>
      </w:r>
      <w:proofErr w:type="spellEnd"/>
      <w:r w:rsidR="000514A6">
        <w:rPr>
          <w:sz w:val="24"/>
          <w:szCs w:val="24"/>
        </w:rPr>
        <w:t xml:space="preserve"> ac </w:t>
      </w:r>
      <w:proofErr w:type="spellStart"/>
      <w:r w:rsidR="000514A6">
        <w:rPr>
          <w:sz w:val="24"/>
          <w:szCs w:val="24"/>
        </w:rPr>
        <w:t>mae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ansawdd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gwael</w:t>
      </w:r>
      <w:proofErr w:type="spellEnd"/>
      <w:r w:rsidR="000514A6">
        <w:rPr>
          <w:sz w:val="24"/>
          <w:szCs w:val="24"/>
        </w:rPr>
        <w:t xml:space="preserve"> y </w:t>
      </w:r>
      <w:proofErr w:type="spellStart"/>
      <w:r w:rsidR="000514A6">
        <w:rPr>
          <w:sz w:val="24"/>
          <w:szCs w:val="24"/>
        </w:rPr>
        <w:t>dŵr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yn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effeithio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ar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fwyd</w:t>
      </w:r>
      <w:proofErr w:type="spellEnd"/>
      <w:r w:rsidR="000514A6">
        <w:rPr>
          <w:sz w:val="24"/>
          <w:szCs w:val="24"/>
        </w:rPr>
        <w:t xml:space="preserve"> y </w:t>
      </w:r>
      <w:proofErr w:type="spellStart"/>
      <w:r w:rsidR="000514A6">
        <w:rPr>
          <w:sz w:val="24"/>
          <w:szCs w:val="24"/>
        </w:rPr>
        <w:t>m</w:t>
      </w:r>
      <w:r w:rsidR="006C5425">
        <w:rPr>
          <w:sz w:val="24"/>
          <w:szCs w:val="24"/>
        </w:rPr>
        <w:t>ô</w:t>
      </w:r>
      <w:r w:rsidR="000514A6">
        <w:rPr>
          <w:sz w:val="24"/>
          <w:szCs w:val="24"/>
        </w:rPr>
        <w:t>r</w:t>
      </w:r>
      <w:proofErr w:type="spellEnd"/>
      <w:r w:rsidR="000514A6">
        <w:rPr>
          <w:sz w:val="24"/>
          <w:szCs w:val="24"/>
        </w:rPr>
        <w:t xml:space="preserve"> a </w:t>
      </w:r>
      <w:proofErr w:type="spellStart"/>
      <w:r w:rsidR="000514A6">
        <w:rPr>
          <w:sz w:val="24"/>
          <w:szCs w:val="24"/>
        </w:rPr>
        <w:t>nofio’n</w:t>
      </w:r>
      <w:proofErr w:type="spellEnd"/>
      <w:r w:rsidR="000514A6">
        <w:rPr>
          <w:sz w:val="24"/>
          <w:szCs w:val="24"/>
        </w:rPr>
        <w:t xml:space="preserve"> </w:t>
      </w:r>
      <w:proofErr w:type="spellStart"/>
      <w:r w:rsidR="000514A6">
        <w:rPr>
          <w:sz w:val="24"/>
          <w:szCs w:val="24"/>
        </w:rPr>
        <w:t>ddiogel</w:t>
      </w:r>
      <w:proofErr w:type="spellEnd"/>
      <w:r w:rsidR="000514A6">
        <w:rPr>
          <w:sz w:val="24"/>
          <w:szCs w:val="24"/>
        </w:rPr>
        <w:t>.</w:t>
      </w:r>
      <w:r w:rsidR="00550A1A">
        <w:rPr>
          <w:sz w:val="24"/>
          <w:szCs w:val="24"/>
        </w:rPr>
        <w:t xml:space="preserve"> Mae </w:t>
      </w:r>
      <w:proofErr w:type="spellStart"/>
      <w:r w:rsidR="00550A1A">
        <w:rPr>
          <w:sz w:val="24"/>
          <w:szCs w:val="24"/>
        </w:rPr>
        <w:t>ein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traethau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wedi’u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gorchuddio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mewn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sbwriel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ar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adegau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trai</w:t>
      </w:r>
      <w:proofErr w:type="spellEnd"/>
      <w:r w:rsidR="00550A1A">
        <w:rPr>
          <w:sz w:val="24"/>
          <w:szCs w:val="24"/>
        </w:rPr>
        <w:t xml:space="preserve">, </w:t>
      </w:r>
      <w:proofErr w:type="spellStart"/>
      <w:r w:rsidR="00550A1A">
        <w:rPr>
          <w:sz w:val="24"/>
          <w:szCs w:val="24"/>
        </w:rPr>
        <w:t>llawer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ohono’n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blastig</w:t>
      </w:r>
      <w:proofErr w:type="spellEnd"/>
      <w:r w:rsidR="00550A1A">
        <w:rPr>
          <w:sz w:val="24"/>
          <w:szCs w:val="24"/>
        </w:rPr>
        <w:t xml:space="preserve">, er </w:t>
      </w:r>
      <w:proofErr w:type="spellStart"/>
      <w:r w:rsidR="00550A1A">
        <w:rPr>
          <w:sz w:val="24"/>
          <w:szCs w:val="24"/>
        </w:rPr>
        <w:t>mai</w:t>
      </w:r>
      <w:proofErr w:type="spellEnd"/>
      <w:r w:rsidR="00550A1A">
        <w:rPr>
          <w:sz w:val="24"/>
          <w:szCs w:val="24"/>
        </w:rPr>
        <w:t xml:space="preserve"> dim </w:t>
      </w:r>
      <w:proofErr w:type="spellStart"/>
      <w:r w:rsidR="00550A1A">
        <w:rPr>
          <w:sz w:val="24"/>
          <w:szCs w:val="24"/>
        </w:rPr>
        <w:t>ond</w:t>
      </w:r>
      <w:proofErr w:type="spellEnd"/>
      <w:r w:rsidR="00550A1A">
        <w:rPr>
          <w:sz w:val="24"/>
          <w:szCs w:val="24"/>
        </w:rPr>
        <w:t xml:space="preserve"> </w:t>
      </w:r>
      <w:r w:rsidR="006C5425">
        <w:rPr>
          <w:sz w:val="24"/>
          <w:szCs w:val="24"/>
        </w:rPr>
        <w:t xml:space="preserve">y </w:t>
      </w:r>
      <w:proofErr w:type="spellStart"/>
      <w:r w:rsidR="006C5425">
        <w:rPr>
          <w:sz w:val="24"/>
          <w:szCs w:val="24"/>
        </w:rPr>
        <w:t>canran</w:t>
      </w:r>
      <w:proofErr w:type="spellEnd"/>
      <w:r w:rsidR="006C5425">
        <w:rPr>
          <w:sz w:val="24"/>
          <w:szCs w:val="24"/>
        </w:rPr>
        <w:t xml:space="preserve"> </w:t>
      </w:r>
      <w:proofErr w:type="spellStart"/>
      <w:r w:rsidR="006C5425">
        <w:rPr>
          <w:sz w:val="24"/>
          <w:szCs w:val="24"/>
        </w:rPr>
        <w:t>lleiaf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o’r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sbwriel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yn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ein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cefnforoedd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yw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hyn</w:t>
      </w:r>
      <w:proofErr w:type="spellEnd"/>
      <w:r w:rsidR="00550A1A">
        <w:rPr>
          <w:sz w:val="24"/>
          <w:szCs w:val="24"/>
        </w:rPr>
        <w:t xml:space="preserve">. Mae </w:t>
      </w:r>
      <w:proofErr w:type="spellStart"/>
      <w:r w:rsidR="00550A1A">
        <w:rPr>
          <w:sz w:val="24"/>
          <w:szCs w:val="24"/>
        </w:rPr>
        <w:t>microblastigion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wedi’u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canfod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ym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mhob</w:t>
      </w:r>
      <w:proofErr w:type="spellEnd"/>
      <w:r w:rsidR="00550A1A">
        <w:rPr>
          <w:sz w:val="24"/>
          <w:szCs w:val="24"/>
        </w:rPr>
        <w:t xml:space="preserve"> un </w:t>
      </w:r>
      <w:proofErr w:type="spellStart"/>
      <w:r w:rsidR="00550A1A">
        <w:rPr>
          <w:sz w:val="24"/>
          <w:szCs w:val="24"/>
        </w:rPr>
        <w:t>o’n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hamgylcheddau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morol</w:t>
      </w:r>
      <w:proofErr w:type="spellEnd"/>
      <w:r w:rsidR="00550A1A">
        <w:rPr>
          <w:sz w:val="24"/>
          <w:szCs w:val="24"/>
        </w:rPr>
        <w:t xml:space="preserve"> ac </w:t>
      </w:r>
      <w:proofErr w:type="spellStart"/>
      <w:r w:rsidR="00550A1A">
        <w:rPr>
          <w:sz w:val="24"/>
          <w:szCs w:val="24"/>
        </w:rPr>
        <w:t>yng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nghyrff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llawer</w:t>
      </w:r>
      <w:proofErr w:type="spellEnd"/>
      <w:r w:rsidR="00550A1A">
        <w:rPr>
          <w:sz w:val="24"/>
          <w:szCs w:val="24"/>
        </w:rPr>
        <w:t xml:space="preserve"> o </w:t>
      </w:r>
      <w:proofErr w:type="spellStart"/>
      <w:r w:rsidR="00550A1A">
        <w:rPr>
          <w:sz w:val="24"/>
          <w:szCs w:val="24"/>
        </w:rPr>
        <w:t>rywogaethau</w:t>
      </w:r>
      <w:proofErr w:type="spellEnd"/>
      <w:r w:rsidR="00550A1A">
        <w:rPr>
          <w:sz w:val="24"/>
          <w:szCs w:val="24"/>
        </w:rPr>
        <w:t xml:space="preserve">, </w:t>
      </w:r>
      <w:proofErr w:type="spellStart"/>
      <w:r w:rsidR="00550A1A">
        <w:rPr>
          <w:sz w:val="24"/>
          <w:szCs w:val="24"/>
        </w:rPr>
        <w:t>yn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cynnwys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pobl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a’r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rhwyogaethau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pysgod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rydym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ni’n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eu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bwyta’n</w:t>
      </w:r>
      <w:proofErr w:type="spellEnd"/>
      <w:r w:rsidR="00550A1A">
        <w:rPr>
          <w:sz w:val="24"/>
          <w:szCs w:val="24"/>
        </w:rPr>
        <w:t xml:space="preserve"> </w:t>
      </w:r>
      <w:proofErr w:type="spellStart"/>
      <w:r w:rsidR="00550A1A">
        <w:rPr>
          <w:sz w:val="24"/>
          <w:szCs w:val="24"/>
        </w:rPr>
        <w:t>rheolaidd</w:t>
      </w:r>
      <w:proofErr w:type="spellEnd"/>
      <w:r w:rsidR="00550A1A">
        <w:rPr>
          <w:sz w:val="24"/>
          <w:szCs w:val="24"/>
        </w:rPr>
        <w:t xml:space="preserve">.  </w:t>
      </w:r>
      <w:r w:rsidR="00314A0D" w:rsidRPr="00B8698F">
        <w:rPr>
          <w:sz w:val="24"/>
          <w:szCs w:val="24"/>
        </w:rPr>
        <w:t xml:space="preserve"> </w:t>
      </w:r>
    </w:p>
    <w:p w14:paraId="4AF28050" w14:textId="4F87EEAD" w:rsidR="00314A0D" w:rsidRPr="00B8698F" w:rsidRDefault="00427214" w:rsidP="00CA127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Mae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trigolion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r w:rsidR="006C5425">
        <w:rPr>
          <w:sz w:val="24"/>
          <w:szCs w:val="24"/>
        </w:rPr>
        <w:t xml:space="preserve">y </w:t>
      </w:r>
      <w:proofErr w:type="spellStart"/>
      <w:r w:rsidR="006C5425">
        <w:rPr>
          <w:sz w:val="24"/>
          <w:szCs w:val="24"/>
        </w:rPr>
        <w:t>rh</w:t>
      </w:r>
      <w:r>
        <w:rPr>
          <w:sz w:val="24"/>
          <w:szCs w:val="24"/>
        </w:rPr>
        <w:t>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flaen</w:t>
      </w:r>
      <w:proofErr w:type="spellEnd"/>
      <w:r>
        <w:rPr>
          <w:sz w:val="24"/>
          <w:szCs w:val="24"/>
        </w:rPr>
        <w:t xml:space="preserve"> </w:t>
      </w:r>
      <w:r w:rsidR="006C5425">
        <w:rPr>
          <w:sz w:val="24"/>
          <w:szCs w:val="24"/>
        </w:rPr>
        <w:t xml:space="preserve">o ran </w:t>
      </w:r>
      <w:proofErr w:type="spellStart"/>
      <w:r>
        <w:rPr>
          <w:sz w:val="24"/>
          <w:szCs w:val="24"/>
        </w:rPr>
        <w:t>newid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heffeithio</w:t>
      </w:r>
      <w:r w:rsidR="006C5425">
        <w:rPr>
          <w:sz w:val="24"/>
          <w:szCs w:val="24"/>
        </w:rPr>
        <w:t>’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anghyfrannol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cymharu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chymunedau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mewndirol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effaith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argyfwng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ddwys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dymheredd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dŵr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newidiadau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nghemeg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môr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chynnydd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stormydd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newid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fwyd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môr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</w:t>
      </w:r>
      <w:proofErr w:type="spellEnd"/>
      <w:r>
        <w:rPr>
          <w:sz w:val="24"/>
          <w:szCs w:val="24"/>
        </w:rPr>
        <w:t xml:space="preserve">, ac </w:t>
      </w:r>
      <w:proofErr w:type="spellStart"/>
      <w:r w:rsidR="006C5425">
        <w:rPr>
          <w:sz w:val="24"/>
          <w:szCs w:val="24"/>
        </w:rPr>
        <w:t>yn</w:t>
      </w:r>
      <w:proofErr w:type="spellEnd"/>
      <w:r w:rsidR="006C5425">
        <w:rPr>
          <w:sz w:val="24"/>
          <w:szCs w:val="24"/>
        </w:rPr>
        <w:t xml:space="preserve"> </w:t>
      </w:r>
      <w:proofErr w:type="spellStart"/>
      <w:r w:rsidR="006C5425">
        <w:rPr>
          <w:sz w:val="24"/>
          <w:szCs w:val="24"/>
        </w:rPr>
        <w:t>cyflymu</w:t>
      </w:r>
      <w:proofErr w:type="spellEnd"/>
      <w:r w:rsidR="006C54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erydiad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morlin</w:t>
      </w:r>
      <w:proofErr w:type="spellEnd"/>
      <w:r w:rsidR="006C54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cynyddu’r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seilwaith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eiddo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cynyddu’r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425">
        <w:rPr>
          <w:sz w:val="24"/>
          <w:szCs w:val="24"/>
        </w:rPr>
        <w:t>perygl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lifogydd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difrod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stormydd</w:t>
      </w:r>
      <w:proofErr w:type="spellEnd"/>
      <w:r>
        <w:rPr>
          <w:sz w:val="24"/>
          <w:szCs w:val="24"/>
        </w:rPr>
        <w:t xml:space="preserve">.  </w:t>
      </w:r>
    </w:p>
    <w:p w14:paraId="543158B3" w14:textId="3B1BE581" w:rsidR="00314A0D" w:rsidRPr="00B8698F" w:rsidRDefault="00427214" w:rsidP="00CA1273">
      <w:pPr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newidiadau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dinistriol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adfer</w:t>
      </w:r>
      <w:proofErr w:type="spellEnd"/>
      <w:r>
        <w:rPr>
          <w:sz w:val="24"/>
          <w:szCs w:val="24"/>
        </w:rPr>
        <w:t xml:space="preserve"> iechyd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alluogi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lawn o </w:t>
      </w:r>
      <w:proofErr w:type="spellStart"/>
      <w:r>
        <w:rPr>
          <w:sz w:val="24"/>
          <w:szCs w:val="24"/>
        </w:rPr>
        <w:t>fuddion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rheoleiddio’r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hinsawdd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storio</w:t>
      </w:r>
      <w:proofErr w:type="spellEnd"/>
      <w:r>
        <w:rPr>
          <w:sz w:val="24"/>
          <w:szCs w:val="24"/>
        </w:rPr>
        <w:t xml:space="preserve"> carbon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cynefinoedd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aberol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arfordirol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morol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amddiffyn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arfordir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economi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lewyrchus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hamdden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</w:t>
      </w:r>
      <w:proofErr w:type="spellEnd"/>
      <w:r w:rsidR="005726A2">
        <w:rPr>
          <w:sz w:val="24"/>
          <w:szCs w:val="24"/>
        </w:rPr>
        <w:t xml:space="preserve"> a </w:t>
      </w:r>
      <w:proofErr w:type="spellStart"/>
      <w:r w:rsidR="005726A2">
        <w:rPr>
          <w:sz w:val="24"/>
          <w:szCs w:val="24"/>
        </w:rPr>
        <w:t>glân</w:t>
      </w:r>
      <w:proofErr w:type="spellEnd"/>
      <w:r w:rsidR="005726A2">
        <w:rPr>
          <w:sz w:val="24"/>
          <w:szCs w:val="24"/>
        </w:rPr>
        <w:t xml:space="preserve"> a </w:t>
      </w:r>
      <w:proofErr w:type="spellStart"/>
      <w:r w:rsidR="005726A2">
        <w:rPr>
          <w:sz w:val="24"/>
          <w:szCs w:val="24"/>
        </w:rPr>
        <w:t>chymunedau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arfordirol</w:t>
      </w:r>
      <w:proofErr w:type="spellEnd"/>
      <w:r w:rsidR="005726A2">
        <w:rPr>
          <w:sz w:val="24"/>
          <w:szCs w:val="24"/>
        </w:rPr>
        <w:t xml:space="preserve">, </w:t>
      </w:r>
      <w:proofErr w:type="spellStart"/>
      <w:r w:rsidR="005726A2">
        <w:rPr>
          <w:sz w:val="24"/>
          <w:szCs w:val="24"/>
        </w:rPr>
        <w:t>aberol</w:t>
      </w:r>
      <w:proofErr w:type="spellEnd"/>
      <w:r w:rsidR="005726A2">
        <w:rPr>
          <w:sz w:val="24"/>
          <w:szCs w:val="24"/>
        </w:rPr>
        <w:t xml:space="preserve"> a </w:t>
      </w:r>
      <w:proofErr w:type="spellStart"/>
      <w:r w:rsidR="005726A2">
        <w:rPr>
          <w:sz w:val="24"/>
          <w:szCs w:val="24"/>
        </w:rPr>
        <w:t>morol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iach</w:t>
      </w:r>
      <w:proofErr w:type="spellEnd"/>
      <w:r w:rsidR="005726A2">
        <w:rPr>
          <w:sz w:val="24"/>
          <w:szCs w:val="24"/>
        </w:rPr>
        <w:t xml:space="preserve">. </w:t>
      </w:r>
      <w:proofErr w:type="spellStart"/>
      <w:r w:rsidR="005726A2">
        <w:rPr>
          <w:sz w:val="24"/>
          <w:szCs w:val="24"/>
        </w:rPr>
        <w:t>Rhaid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i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ni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chwarae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ein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rhan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yn</w:t>
      </w:r>
      <w:proofErr w:type="spellEnd"/>
      <w:r w:rsidR="005726A2">
        <w:rPr>
          <w:sz w:val="24"/>
          <w:szCs w:val="24"/>
        </w:rPr>
        <w:t xml:space="preserve"> </w:t>
      </w:r>
      <w:proofErr w:type="spellStart"/>
      <w:r w:rsidR="005726A2">
        <w:rPr>
          <w:sz w:val="24"/>
          <w:szCs w:val="24"/>
        </w:rPr>
        <w:t>adfer</w:t>
      </w:r>
      <w:proofErr w:type="spellEnd"/>
      <w:r w:rsidR="005726A2">
        <w:rPr>
          <w:sz w:val="24"/>
          <w:szCs w:val="24"/>
        </w:rPr>
        <w:t xml:space="preserve"> iechyd y </w:t>
      </w:r>
      <w:proofErr w:type="spellStart"/>
      <w:r w:rsidR="005726A2">
        <w:rPr>
          <w:sz w:val="24"/>
          <w:szCs w:val="24"/>
        </w:rPr>
        <w:t>cefnfor</w:t>
      </w:r>
      <w:proofErr w:type="spellEnd"/>
      <w:r w:rsidR="005726A2">
        <w:rPr>
          <w:sz w:val="24"/>
          <w:szCs w:val="24"/>
        </w:rPr>
        <w:t xml:space="preserve">.  </w:t>
      </w:r>
    </w:p>
    <w:p w14:paraId="0424AA7D" w14:textId="0847D2BF" w:rsidR="00314A0D" w:rsidRPr="00B8698F" w:rsidRDefault="005726A2" w:rsidP="00CA1273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314A0D" w:rsidRPr="00B8698F">
        <w:rPr>
          <w:sz w:val="24"/>
          <w:szCs w:val="24"/>
        </w:rPr>
        <w:t>n [</w:t>
      </w:r>
      <w:r>
        <w:rPr>
          <w:sz w:val="24"/>
          <w:szCs w:val="24"/>
        </w:rPr>
        <w:t>ARDAL Y CYNGOR]</w:t>
      </w:r>
      <w:r w:rsidR="00314A0D" w:rsidRPr="00B8698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graidd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treftadaeth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heconomi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morwrol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miliynau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ymwelwyr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="00314A0D" w:rsidRPr="00B8698F">
        <w:rPr>
          <w:sz w:val="24"/>
          <w:szCs w:val="24"/>
        </w:rPr>
        <w:t>[</w:t>
      </w:r>
      <w:r>
        <w:rPr>
          <w:sz w:val="24"/>
          <w:szCs w:val="24"/>
        </w:rPr>
        <w:t>ARDAL Y CYNGOR</w:t>
      </w:r>
      <w:r w:rsidR="00314A0D" w:rsidRPr="00B8698F">
        <w:rPr>
          <w:sz w:val="24"/>
          <w:szCs w:val="24"/>
        </w:rPr>
        <w:t xml:space="preserve">]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fwynhau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clywed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theimlo’r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. Gall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chwarae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hadferiad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</w:t>
      </w:r>
      <w:r w:rsidR="006C5425">
        <w:rPr>
          <w:sz w:val="24"/>
          <w:szCs w:val="24"/>
        </w:rPr>
        <w:t>ma</w:t>
      </w:r>
      <w:r>
        <w:rPr>
          <w:sz w:val="24"/>
          <w:szCs w:val="24"/>
        </w:rPr>
        <w:t>idd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ymdrechu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ddatblygu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gynaliadwy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adferiad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ffyninant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adferiad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wreiddio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penderfyniadau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llunio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polisi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cyllidebau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strategaethau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chynlluniau’r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dyfodol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ceisio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gwella</w:t>
      </w:r>
      <w:proofErr w:type="spellEnd"/>
      <w:r>
        <w:rPr>
          <w:sz w:val="24"/>
          <w:szCs w:val="24"/>
        </w:rPr>
        <w:t xml:space="preserve"> iechyd a </w:t>
      </w:r>
      <w:proofErr w:type="spellStart"/>
      <w:r>
        <w:rPr>
          <w:sz w:val="24"/>
          <w:szCs w:val="24"/>
        </w:rPr>
        <w:t>llesiant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trigolion</w:t>
      </w:r>
      <w:proofErr w:type="spellEnd"/>
      <w:r>
        <w:rPr>
          <w:sz w:val="24"/>
          <w:szCs w:val="24"/>
        </w:rPr>
        <w:t xml:space="preserve">.  </w:t>
      </w:r>
    </w:p>
    <w:p w14:paraId="0DAD40A0" w14:textId="5604B90C" w:rsidR="00314A0D" w:rsidRPr="00B8698F" w:rsidRDefault="00314A0D" w:rsidP="00CA1273">
      <w:pPr>
        <w:rPr>
          <w:sz w:val="24"/>
          <w:szCs w:val="24"/>
        </w:rPr>
      </w:pPr>
      <w:proofErr w:type="spellStart"/>
      <w:r w:rsidRPr="00B8698F">
        <w:rPr>
          <w:sz w:val="24"/>
          <w:szCs w:val="24"/>
        </w:rPr>
        <w:t>A</w:t>
      </w:r>
      <w:r w:rsidR="00734D72">
        <w:rPr>
          <w:sz w:val="24"/>
          <w:szCs w:val="24"/>
        </w:rPr>
        <w:t>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hyn</w:t>
      </w:r>
      <w:proofErr w:type="spellEnd"/>
      <w:r w:rsidR="00734D72">
        <w:rPr>
          <w:sz w:val="24"/>
          <w:szCs w:val="24"/>
        </w:rPr>
        <w:t xml:space="preserve"> o </w:t>
      </w:r>
      <w:proofErr w:type="spellStart"/>
      <w:r w:rsidR="00734D72">
        <w:rPr>
          <w:sz w:val="24"/>
          <w:szCs w:val="24"/>
        </w:rPr>
        <w:t>bryd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nid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yw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pawb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meddu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ar</w:t>
      </w:r>
      <w:proofErr w:type="spellEnd"/>
      <w:r w:rsidR="00734D72">
        <w:rPr>
          <w:sz w:val="24"/>
          <w:szCs w:val="24"/>
        </w:rPr>
        <w:t xml:space="preserve"> y </w:t>
      </w:r>
      <w:proofErr w:type="spellStart"/>
      <w:r w:rsidR="00734D72">
        <w:rPr>
          <w:sz w:val="24"/>
          <w:szCs w:val="24"/>
        </w:rPr>
        <w:t>cyfleoedd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na’r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modd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i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ddod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i’r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cefnfor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i’w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fwynhau</w:t>
      </w:r>
      <w:proofErr w:type="spellEnd"/>
      <w:r w:rsidR="00734D72">
        <w:rPr>
          <w:sz w:val="24"/>
          <w:szCs w:val="24"/>
        </w:rPr>
        <w:t xml:space="preserve">. </w:t>
      </w:r>
      <w:proofErr w:type="spellStart"/>
      <w:r w:rsidR="00734D72">
        <w:rPr>
          <w:sz w:val="24"/>
          <w:szCs w:val="24"/>
        </w:rPr>
        <w:t>Hyd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oed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yn</w:t>
      </w:r>
      <w:proofErr w:type="spellEnd"/>
      <w:r w:rsidR="00734D72">
        <w:rPr>
          <w:sz w:val="24"/>
          <w:szCs w:val="24"/>
        </w:rPr>
        <w:t xml:space="preserve"> [ARDAL Y CYNGOR] </w:t>
      </w:r>
      <w:proofErr w:type="spellStart"/>
      <w:r w:rsidR="00734D72">
        <w:rPr>
          <w:sz w:val="24"/>
          <w:szCs w:val="24"/>
        </w:rPr>
        <w:t>mae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pobl</w:t>
      </w:r>
      <w:proofErr w:type="spellEnd"/>
      <w:r w:rsidR="00734D72">
        <w:rPr>
          <w:sz w:val="24"/>
          <w:szCs w:val="24"/>
        </w:rPr>
        <w:t xml:space="preserve"> o bob </w:t>
      </w:r>
      <w:proofErr w:type="spellStart"/>
      <w:r w:rsidR="00734D72">
        <w:rPr>
          <w:sz w:val="24"/>
          <w:szCs w:val="24"/>
        </w:rPr>
        <w:t>oedran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nad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ydynt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wedi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profi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llawenydd</w:t>
      </w:r>
      <w:proofErr w:type="spellEnd"/>
      <w:r w:rsidR="00734D72">
        <w:rPr>
          <w:sz w:val="24"/>
          <w:szCs w:val="24"/>
        </w:rPr>
        <w:t xml:space="preserve"> y </w:t>
      </w:r>
      <w:proofErr w:type="spellStart"/>
      <w:r w:rsidR="00734D72">
        <w:rPr>
          <w:sz w:val="24"/>
          <w:szCs w:val="24"/>
        </w:rPr>
        <w:t>cefnfor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erioed</w:t>
      </w:r>
      <w:proofErr w:type="spellEnd"/>
      <w:r w:rsidR="00734D72">
        <w:rPr>
          <w:sz w:val="24"/>
          <w:szCs w:val="24"/>
        </w:rPr>
        <w:t xml:space="preserve">. Mae </w:t>
      </w:r>
      <w:proofErr w:type="spellStart"/>
      <w:r w:rsidR="00734D72">
        <w:rPr>
          <w:sz w:val="24"/>
          <w:szCs w:val="24"/>
        </w:rPr>
        <w:t>profiad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uniongyrchol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o’r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cefnfor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hanfodol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os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yw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pobl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i’w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hysgogi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i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chwarae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eu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rhan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yn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amddiffyn</w:t>
      </w:r>
      <w:proofErr w:type="spellEnd"/>
      <w:r w:rsidR="00734D72">
        <w:rPr>
          <w:sz w:val="24"/>
          <w:szCs w:val="24"/>
        </w:rPr>
        <w:t xml:space="preserve"> y </w:t>
      </w:r>
      <w:proofErr w:type="spellStart"/>
      <w:r w:rsidR="00734D72">
        <w:rPr>
          <w:sz w:val="24"/>
          <w:szCs w:val="24"/>
        </w:rPr>
        <w:t>cefnfor</w:t>
      </w:r>
      <w:proofErr w:type="spellEnd"/>
      <w:r w:rsidR="00734D72">
        <w:rPr>
          <w:sz w:val="24"/>
          <w:szCs w:val="24"/>
        </w:rPr>
        <w:t xml:space="preserve">, </w:t>
      </w:r>
      <w:proofErr w:type="spellStart"/>
      <w:r w:rsidR="00734D72">
        <w:rPr>
          <w:sz w:val="24"/>
          <w:szCs w:val="24"/>
        </w:rPr>
        <w:t>p’un</w:t>
      </w:r>
      <w:proofErr w:type="spellEnd"/>
      <w:r w:rsidR="00734D72">
        <w:rPr>
          <w:sz w:val="24"/>
          <w:szCs w:val="24"/>
        </w:rPr>
        <w:t xml:space="preserve"> ai </w:t>
      </w:r>
      <w:proofErr w:type="spellStart"/>
      <w:r w:rsidR="00734D72">
        <w:rPr>
          <w:sz w:val="24"/>
          <w:szCs w:val="24"/>
        </w:rPr>
        <w:t>yw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hynny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drwy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gael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gwared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o’u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sbwriel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mewn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ffordd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gyfrifol</w:t>
      </w:r>
      <w:proofErr w:type="spellEnd"/>
      <w:r w:rsidR="00734D72">
        <w:rPr>
          <w:sz w:val="24"/>
          <w:szCs w:val="24"/>
        </w:rPr>
        <w:t xml:space="preserve">, </w:t>
      </w:r>
      <w:proofErr w:type="spellStart"/>
      <w:r w:rsidR="00734D72">
        <w:rPr>
          <w:sz w:val="24"/>
          <w:szCs w:val="24"/>
        </w:rPr>
        <w:t>ailgylchu’r</w:t>
      </w:r>
      <w:proofErr w:type="spellEnd"/>
      <w:r w:rsidR="00734D72">
        <w:rPr>
          <w:sz w:val="24"/>
          <w:szCs w:val="24"/>
        </w:rPr>
        <w:t xml:space="preserve"> </w:t>
      </w:r>
      <w:proofErr w:type="spellStart"/>
      <w:r w:rsidR="00734D72">
        <w:rPr>
          <w:sz w:val="24"/>
          <w:szCs w:val="24"/>
        </w:rPr>
        <w:t>hyn</w:t>
      </w:r>
      <w:proofErr w:type="spellEnd"/>
      <w:r w:rsidR="00734D72">
        <w:rPr>
          <w:sz w:val="24"/>
          <w:szCs w:val="24"/>
        </w:rPr>
        <w:t xml:space="preserve"> </w:t>
      </w:r>
      <w:proofErr w:type="gramStart"/>
      <w:r w:rsidR="00A16D75">
        <w:rPr>
          <w:sz w:val="24"/>
          <w:szCs w:val="24"/>
        </w:rPr>
        <w:t>a</w:t>
      </w:r>
      <w:proofErr w:type="gram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allant</w:t>
      </w:r>
      <w:proofErr w:type="spellEnd"/>
      <w:r w:rsidR="00A16D75">
        <w:rPr>
          <w:sz w:val="24"/>
          <w:szCs w:val="24"/>
        </w:rPr>
        <w:t xml:space="preserve"> neu </w:t>
      </w:r>
      <w:proofErr w:type="spellStart"/>
      <w:r w:rsidR="00A16D75">
        <w:rPr>
          <w:sz w:val="24"/>
          <w:szCs w:val="24"/>
        </w:rPr>
        <w:t>wirfoddoli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gyda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mudiadau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lleol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ym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maes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cadwraeth</w:t>
      </w:r>
      <w:proofErr w:type="spellEnd"/>
      <w:r w:rsidR="00A16D75">
        <w:rPr>
          <w:sz w:val="24"/>
          <w:szCs w:val="24"/>
        </w:rPr>
        <w:t xml:space="preserve"> y </w:t>
      </w:r>
      <w:proofErr w:type="spellStart"/>
      <w:r w:rsidR="00A16D75">
        <w:rPr>
          <w:sz w:val="24"/>
          <w:szCs w:val="24"/>
        </w:rPr>
        <w:t>cefnfor</w:t>
      </w:r>
      <w:proofErr w:type="spellEnd"/>
      <w:r w:rsidR="00A16D75">
        <w:rPr>
          <w:sz w:val="24"/>
          <w:szCs w:val="24"/>
        </w:rPr>
        <w:t xml:space="preserve">. Mae </w:t>
      </w:r>
      <w:proofErr w:type="spellStart"/>
      <w:r w:rsidR="00A16D75">
        <w:rPr>
          <w:sz w:val="24"/>
          <w:szCs w:val="24"/>
        </w:rPr>
        <w:t>helpu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unigolion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i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ddatblygu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eu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llythrennedd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gefnforol</w:t>
      </w:r>
      <w:proofErr w:type="spellEnd"/>
      <w:r w:rsidR="00A16D75">
        <w:rPr>
          <w:sz w:val="24"/>
          <w:szCs w:val="24"/>
        </w:rPr>
        <w:t xml:space="preserve"> (y </w:t>
      </w:r>
      <w:proofErr w:type="spellStart"/>
      <w:r w:rsidR="00A16D75">
        <w:rPr>
          <w:sz w:val="24"/>
          <w:szCs w:val="24"/>
        </w:rPr>
        <w:t>ddealltwriaeth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o’r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berthynas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rhwng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pobl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a’r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cefnfor</w:t>
      </w:r>
      <w:proofErr w:type="spellEnd"/>
      <w:r w:rsidR="00A16D75">
        <w:rPr>
          <w:sz w:val="24"/>
          <w:szCs w:val="24"/>
        </w:rPr>
        <w:t xml:space="preserve">) </w:t>
      </w:r>
      <w:proofErr w:type="spellStart"/>
      <w:r w:rsidR="00A16D75">
        <w:rPr>
          <w:sz w:val="24"/>
          <w:szCs w:val="24"/>
        </w:rPr>
        <w:t>yn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rhan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hanfodol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o’r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cynnig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hwn</w:t>
      </w:r>
      <w:proofErr w:type="spellEnd"/>
      <w:r w:rsidR="00A16D75">
        <w:rPr>
          <w:sz w:val="24"/>
          <w:szCs w:val="24"/>
        </w:rPr>
        <w:t xml:space="preserve">, </w:t>
      </w:r>
      <w:proofErr w:type="spellStart"/>
      <w:r w:rsidR="00A16D75">
        <w:rPr>
          <w:sz w:val="24"/>
          <w:szCs w:val="24"/>
        </w:rPr>
        <w:t>yn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ogystal</w:t>
      </w:r>
      <w:proofErr w:type="spellEnd"/>
      <w:r w:rsidR="00A16D75">
        <w:rPr>
          <w:sz w:val="24"/>
          <w:szCs w:val="24"/>
        </w:rPr>
        <w:t xml:space="preserve"> â </w:t>
      </w:r>
      <w:proofErr w:type="spellStart"/>
      <w:r w:rsidR="00A16D75">
        <w:rPr>
          <w:sz w:val="24"/>
          <w:szCs w:val="24"/>
        </w:rPr>
        <w:t>dinasyddiaeth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forol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yn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unigol</w:t>
      </w:r>
      <w:proofErr w:type="spellEnd"/>
      <w:r w:rsidR="00A16D75">
        <w:rPr>
          <w:sz w:val="24"/>
          <w:szCs w:val="24"/>
        </w:rPr>
        <w:t xml:space="preserve"> ac </w:t>
      </w:r>
      <w:proofErr w:type="spellStart"/>
      <w:r w:rsidR="00A16D75">
        <w:rPr>
          <w:sz w:val="24"/>
          <w:szCs w:val="24"/>
        </w:rPr>
        <w:t>ar</w:t>
      </w:r>
      <w:proofErr w:type="spellEnd"/>
      <w:r w:rsidR="00A16D75">
        <w:rPr>
          <w:sz w:val="24"/>
          <w:szCs w:val="24"/>
        </w:rPr>
        <w:t xml:space="preserve"> y </w:t>
      </w:r>
      <w:proofErr w:type="spellStart"/>
      <w:r w:rsidR="00A16D75">
        <w:rPr>
          <w:sz w:val="24"/>
          <w:szCs w:val="24"/>
        </w:rPr>
        <w:t>cyd</w:t>
      </w:r>
      <w:proofErr w:type="spellEnd"/>
      <w:r w:rsidR="00A16D75">
        <w:rPr>
          <w:sz w:val="24"/>
          <w:szCs w:val="24"/>
        </w:rPr>
        <w:t xml:space="preserve"> (</w:t>
      </w:r>
      <w:proofErr w:type="spellStart"/>
      <w:r w:rsidR="00A16D75">
        <w:rPr>
          <w:sz w:val="24"/>
          <w:szCs w:val="24"/>
        </w:rPr>
        <w:t>hyrwyddo</w:t>
      </w:r>
      <w:proofErr w:type="spellEnd"/>
      <w:r w:rsidR="00A16D75">
        <w:rPr>
          <w:sz w:val="24"/>
          <w:szCs w:val="24"/>
        </w:rPr>
        <w:t xml:space="preserve"> a </w:t>
      </w:r>
      <w:proofErr w:type="spellStart"/>
      <w:r w:rsidR="00A16D75">
        <w:rPr>
          <w:sz w:val="24"/>
          <w:szCs w:val="24"/>
        </w:rPr>
        <w:t>galw</w:t>
      </w:r>
      <w:proofErr w:type="spellEnd"/>
      <w:r w:rsidR="00A16D75">
        <w:rPr>
          <w:sz w:val="24"/>
          <w:szCs w:val="24"/>
        </w:rPr>
        <w:t xml:space="preserve"> am </w:t>
      </w:r>
      <w:proofErr w:type="spellStart"/>
      <w:r w:rsidR="00A16D75">
        <w:rPr>
          <w:sz w:val="24"/>
          <w:szCs w:val="24"/>
        </w:rPr>
        <w:t>adferiad</w:t>
      </w:r>
      <w:proofErr w:type="spellEnd"/>
      <w:r w:rsidR="00A16D75">
        <w:rPr>
          <w:sz w:val="24"/>
          <w:szCs w:val="24"/>
        </w:rPr>
        <w:t xml:space="preserve"> y </w:t>
      </w:r>
      <w:proofErr w:type="spellStart"/>
      <w:r w:rsidR="00A16D75">
        <w:rPr>
          <w:sz w:val="24"/>
          <w:szCs w:val="24"/>
        </w:rPr>
        <w:t>cefnfor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drwy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newidiadau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polisi</w:t>
      </w:r>
      <w:proofErr w:type="spellEnd"/>
      <w:r w:rsidR="00A16D75">
        <w:rPr>
          <w:sz w:val="24"/>
          <w:szCs w:val="24"/>
        </w:rPr>
        <w:t xml:space="preserve"> </w:t>
      </w:r>
      <w:proofErr w:type="spellStart"/>
      <w:r w:rsidR="00A16D75">
        <w:rPr>
          <w:sz w:val="24"/>
          <w:szCs w:val="24"/>
        </w:rPr>
        <w:t>lleol</w:t>
      </w:r>
      <w:proofErr w:type="spellEnd"/>
      <w:r w:rsidR="00A16D75">
        <w:rPr>
          <w:sz w:val="24"/>
          <w:szCs w:val="24"/>
        </w:rPr>
        <w:t xml:space="preserve">, </w:t>
      </w:r>
      <w:proofErr w:type="spellStart"/>
      <w:r w:rsidR="00A16D75">
        <w:rPr>
          <w:sz w:val="24"/>
          <w:szCs w:val="24"/>
        </w:rPr>
        <w:t>cenedlaethol</w:t>
      </w:r>
      <w:proofErr w:type="spellEnd"/>
      <w:r w:rsidR="00A16D75">
        <w:rPr>
          <w:sz w:val="24"/>
          <w:szCs w:val="24"/>
        </w:rPr>
        <w:t xml:space="preserve"> a </w:t>
      </w:r>
      <w:proofErr w:type="spellStart"/>
      <w:r w:rsidR="00A16D75">
        <w:rPr>
          <w:sz w:val="24"/>
          <w:szCs w:val="24"/>
        </w:rPr>
        <w:t>rhyngwladol</w:t>
      </w:r>
      <w:proofErr w:type="spellEnd"/>
      <w:r w:rsidR="00A16D75">
        <w:rPr>
          <w:sz w:val="24"/>
          <w:szCs w:val="24"/>
        </w:rPr>
        <w:t xml:space="preserve">). </w:t>
      </w:r>
    </w:p>
    <w:p w14:paraId="09681A86" w14:textId="2B752950" w:rsidR="00B8698F" w:rsidRDefault="00A16D75" w:rsidP="00CA1273">
      <w:pPr>
        <w:rPr>
          <w:sz w:val="24"/>
          <w:szCs w:val="24"/>
        </w:rPr>
      </w:pPr>
      <w:r>
        <w:rPr>
          <w:sz w:val="24"/>
          <w:szCs w:val="24"/>
        </w:rPr>
        <w:t xml:space="preserve">Ni all </w:t>
      </w:r>
      <w:proofErr w:type="spellStart"/>
      <w:r>
        <w:rPr>
          <w:sz w:val="24"/>
          <w:szCs w:val="24"/>
        </w:rPr>
        <w:t>awdurdodau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ddatrys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argyfwng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cefnfor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medrwn</w:t>
      </w:r>
      <w:proofErr w:type="spellEnd"/>
      <w:r>
        <w:rPr>
          <w:sz w:val="24"/>
          <w:szCs w:val="24"/>
        </w:rPr>
        <w:t xml:space="preserve"> – ac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="000E2206">
        <w:rPr>
          <w:sz w:val="24"/>
          <w:szCs w:val="24"/>
        </w:rPr>
        <w:t>chwarae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.  </w:t>
      </w:r>
    </w:p>
    <w:p w14:paraId="666E119C" w14:textId="77777777" w:rsidR="00B8698F" w:rsidRDefault="00B8698F">
      <w:pPr>
        <w:autoSpaceDE/>
        <w:autoSpaceDN/>
        <w:adjustRightInd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52180B" w14:textId="59DA7C48" w:rsidR="005213D7" w:rsidRPr="003106C3" w:rsidRDefault="005213D7" w:rsidP="00B8698F">
      <w:pPr>
        <w:pStyle w:val="Heading3"/>
      </w:pPr>
      <w:proofErr w:type="spellStart"/>
      <w:r w:rsidRPr="003106C3">
        <w:lastRenderedPageBreak/>
        <w:t>A</w:t>
      </w:r>
      <w:r w:rsidR="00694E31">
        <w:t>todiad</w:t>
      </w:r>
      <w:proofErr w:type="spellEnd"/>
      <w:r w:rsidRPr="003106C3">
        <w:t xml:space="preserve"> I</w:t>
      </w:r>
    </w:p>
    <w:p w14:paraId="4BAF0931" w14:textId="36D7B4DF" w:rsidR="00205B0C" w:rsidRPr="00E13ACD" w:rsidRDefault="00694E31" w:rsidP="00205B0C">
      <w:pPr>
        <w:rPr>
          <w:sz w:val="22"/>
          <w:szCs w:val="22"/>
        </w:rPr>
      </w:pPr>
      <w:r w:rsidRPr="00E13ACD">
        <w:rPr>
          <w:sz w:val="22"/>
          <w:szCs w:val="22"/>
        </w:rPr>
        <w:t xml:space="preserve">Y </w:t>
      </w:r>
      <w:proofErr w:type="spellStart"/>
      <w:r w:rsidRPr="00E13ACD">
        <w:rPr>
          <w:sz w:val="22"/>
          <w:szCs w:val="22"/>
        </w:rPr>
        <w:t>Cynghorau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sydd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wedi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pasio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Cynnig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ar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gyfer</w:t>
      </w:r>
      <w:proofErr w:type="spellEnd"/>
      <w:r w:rsidRPr="00E13ACD">
        <w:rPr>
          <w:sz w:val="22"/>
          <w:szCs w:val="22"/>
        </w:rPr>
        <w:t xml:space="preserve"> y </w:t>
      </w:r>
      <w:proofErr w:type="spellStart"/>
      <w:r w:rsidRPr="00E13ACD">
        <w:rPr>
          <w:sz w:val="22"/>
          <w:szCs w:val="22"/>
        </w:rPr>
        <w:t>Cefnfor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erbyn</w:t>
      </w:r>
      <w:proofErr w:type="spellEnd"/>
      <w:r w:rsidRPr="00E13ACD">
        <w:rPr>
          <w:sz w:val="22"/>
          <w:szCs w:val="22"/>
        </w:rPr>
        <w:t xml:space="preserve"> mis Mawrth 2025, </w:t>
      </w:r>
      <w:proofErr w:type="spellStart"/>
      <w:r w:rsidRPr="00E13ACD">
        <w:rPr>
          <w:sz w:val="22"/>
          <w:szCs w:val="22"/>
        </w:rPr>
        <w:t>gyda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dolen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i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eiriad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eu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cynnig</w:t>
      </w:r>
      <w:proofErr w:type="spellEnd"/>
      <w:r w:rsidRPr="00E13ACD">
        <w:rPr>
          <w:sz w:val="22"/>
          <w:szCs w:val="22"/>
        </w:rPr>
        <w:t xml:space="preserve"> (</w:t>
      </w:r>
      <w:proofErr w:type="spellStart"/>
      <w:r w:rsidRPr="00E13ACD">
        <w:rPr>
          <w:sz w:val="22"/>
          <w:szCs w:val="22"/>
        </w:rPr>
        <w:t>ble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bo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ar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gael</w:t>
      </w:r>
      <w:proofErr w:type="spellEnd"/>
      <w:r w:rsidRPr="00E13ACD">
        <w:rPr>
          <w:sz w:val="22"/>
          <w:szCs w:val="22"/>
        </w:rPr>
        <w:t xml:space="preserve">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6DB6" w:rsidRPr="00E13ACD" w14:paraId="0EF8E5EC" w14:textId="77777777" w:rsidTr="00486DB6">
        <w:tc>
          <w:tcPr>
            <w:tcW w:w="4508" w:type="dxa"/>
          </w:tcPr>
          <w:p w14:paraId="0BACC6DD" w14:textId="4F243D74" w:rsidR="00486DB6" w:rsidRPr="00E13ACD" w:rsidRDefault="00694E31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16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Dinas Pl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ymouth</w:t>
              </w:r>
            </w:hyperlink>
            <w:r w:rsidR="00486DB6" w:rsidRPr="00E13ACD">
              <w:rPr>
                <w:sz w:val="22"/>
                <w:szCs w:val="22"/>
              </w:rPr>
              <w:t xml:space="preserve">,        </w:t>
            </w:r>
          </w:p>
          <w:p w14:paraId="1B8F4634" w14:textId="0F1B8FCD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22 </w:t>
            </w:r>
            <w:proofErr w:type="spellStart"/>
            <w:r w:rsidR="00694E31" w:rsidRPr="00E13ACD">
              <w:rPr>
                <w:sz w:val="22"/>
                <w:szCs w:val="22"/>
              </w:rPr>
              <w:t>Tachwedd</w:t>
            </w:r>
            <w:proofErr w:type="spellEnd"/>
            <w:r w:rsidR="00694E31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2021</w:t>
            </w:r>
          </w:p>
          <w:p w14:paraId="5D77CBE1" w14:textId="1089B44D" w:rsidR="00486DB6" w:rsidRPr="00E13ACD" w:rsidRDefault="00694E31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17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Tref Fa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lmouth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6284EC11" w14:textId="4BE6BC8B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10 </w:t>
            </w:r>
            <w:proofErr w:type="spellStart"/>
            <w:r w:rsidR="00694E31" w:rsidRPr="00E13ACD">
              <w:rPr>
                <w:sz w:val="22"/>
                <w:szCs w:val="22"/>
              </w:rPr>
              <w:t>Ionawr</w:t>
            </w:r>
            <w:proofErr w:type="spellEnd"/>
            <w:r w:rsidR="00694E31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2022</w:t>
            </w:r>
          </w:p>
          <w:p w14:paraId="2FC89530" w14:textId="62510FF0" w:rsidR="00486DB6" w:rsidRPr="00E13ACD" w:rsidRDefault="00694E31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18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De 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Tyneside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20612457" w14:textId="288A0514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13 </w:t>
            </w:r>
            <w:proofErr w:type="spellStart"/>
            <w:r w:rsidR="00694E31" w:rsidRPr="00E13ACD">
              <w:rPr>
                <w:sz w:val="22"/>
                <w:szCs w:val="22"/>
              </w:rPr>
              <w:t>Ionawr</w:t>
            </w:r>
            <w:proofErr w:type="spellEnd"/>
            <w:r w:rsidRPr="00E13ACD">
              <w:rPr>
                <w:sz w:val="22"/>
                <w:szCs w:val="22"/>
              </w:rPr>
              <w:t xml:space="preserve"> 2022</w:t>
            </w:r>
          </w:p>
          <w:p w14:paraId="2BCB07A7" w14:textId="0E20AF9D" w:rsidR="00486DB6" w:rsidRPr="00E13ACD" w:rsidRDefault="00694E31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19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Dosbarth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Gogledd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Norfol</w:t>
              </w:r>
              <w:r w:rsidR="00B11B04" w:rsidRPr="00E13ACD">
                <w:rPr>
                  <w:rStyle w:val="Hyperlink"/>
                  <w:sz w:val="22"/>
                  <w:szCs w:val="22"/>
                </w:rPr>
                <w:t>k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49BBE11E" w14:textId="06EA9E6B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9 </w:t>
            </w:r>
            <w:proofErr w:type="spellStart"/>
            <w:r w:rsidR="00B11B04" w:rsidRPr="00E13ACD">
              <w:rPr>
                <w:sz w:val="22"/>
                <w:szCs w:val="22"/>
              </w:rPr>
              <w:t>Chwefror</w:t>
            </w:r>
            <w:proofErr w:type="spellEnd"/>
            <w:r w:rsidR="00B11B04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2022</w:t>
            </w:r>
          </w:p>
          <w:p w14:paraId="16B34C08" w14:textId="7BB1007C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0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Gogledd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Dyfnaint</w:t>
              </w:r>
              <w:proofErr w:type="spellEnd"/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47B808A0" w14:textId="3823AA6A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23 </w:t>
            </w:r>
            <w:proofErr w:type="spellStart"/>
            <w:r w:rsidR="00B11B04" w:rsidRPr="00E13ACD">
              <w:rPr>
                <w:sz w:val="22"/>
                <w:szCs w:val="22"/>
              </w:rPr>
              <w:t>Chwefror</w:t>
            </w:r>
            <w:proofErr w:type="spellEnd"/>
            <w:r w:rsidR="00B11B04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2022</w:t>
            </w:r>
          </w:p>
          <w:p w14:paraId="7A2FBBF6" w14:textId="1925062C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1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Sir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Fynwy</w:t>
              </w:r>
              <w:proofErr w:type="spellEnd"/>
            </w:hyperlink>
            <w:r w:rsidR="00486DB6" w:rsidRPr="00E13ACD">
              <w:rPr>
                <w:sz w:val="22"/>
                <w:szCs w:val="22"/>
              </w:rPr>
              <w:t>, 3 Ma</w:t>
            </w:r>
            <w:r w:rsidRPr="00E13ACD">
              <w:rPr>
                <w:sz w:val="22"/>
                <w:szCs w:val="22"/>
              </w:rPr>
              <w:t>wrt</w:t>
            </w:r>
            <w:r w:rsidR="00486DB6" w:rsidRPr="00E13ACD">
              <w:rPr>
                <w:sz w:val="22"/>
                <w:szCs w:val="22"/>
              </w:rPr>
              <w:t>h 2022</w:t>
            </w:r>
          </w:p>
          <w:p w14:paraId="144AC468" w14:textId="5E2C5085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2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Plwyf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Se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aton</w:t>
              </w:r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gyda</w:t>
              </w:r>
              <w:proofErr w:type="spellEnd"/>
              <w:r w:rsidR="00486DB6"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486DB6" w:rsidRPr="00E13ACD">
                <w:rPr>
                  <w:rStyle w:val="Hyperlink"/>
                  <w:sz w:val="22"/>
                  <w:szCs w:val="22"/>
                </w:rPr>
                <w:t>Slingley</w:t>
              </w:r>
              <w:proofErr w:type="spellEnd"/>
            </w:hyperlink>
            <w:r w:rsidR="00486DB6" w:rsidRPr="00E13ACD">
              <w:rPr>
                <w:sz w:val="22"/>
                <w:szCs w:val="22"/>
              </w:rPr>
              <w:t>, 16 M</w:t>
            </w:r>
            <w:r w:rsidRPr="00E13ACD">
              <w:rPr>
                <w:sz w:val="22"/>
                <w:szCs w:val="22"/>
              </w:rPr>
              <w:t>awrt</w:t>
            </w:r>
            <w:r w:rsidR="00486DB6" w:rsidRPr="00E13ACD">
              <w:rPr>
                <w:sz w:val="22"/>
                <w:szCs w:val="22"/>
              </w:rPr>
              <w:t>h 2022</w:t>
            </w:r>
          </w:p>
          <w:p w14:paraId="65BB94EF" w14:textId="26F08DA6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3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Tref Sea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ham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135D7CF6" w14:textId="6FB240EC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>22 Ma</w:t>
            </w:r>
            <w:r w:rsidR="00B11B04" w:rsidRPr="00E13ACD">
              <w:rPr>
                <w:sz w:val="22"/>
                <w:szCs w:val="22"/>
              </w:rPr>
              <w:t>wrth</w:t>
            </w:r>
            <w:r w:rsidRPr="00E13ACD">
              <w:rPr>
                <w:sz w:val="22"/>
                <w:szCs w:val="22"/>
              </w:rPr>
              <w:t xml:space="preserve"> 2022</w:t>
            </w:r>
          </w:p>
          <w:p w14:paraId="01C89153" w14:textId="2BFE00BB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4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Dosbarth Tor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ridge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048F9F2B" w14:textId="56A562A4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11 </w:t>
            </w:r>
            <w:r w:rsidR="00B11B04" w:rsidRPr="00E13ACD">
              <w:rPr>
                <w:sz w:val="22"/>
                <w:szCs w:val="22"/>
              </w:rPr>
              <w:t>Ebrill</w:t>
            </w:r>
            <w:r w:rsidRPr="00E13ACD">
              <w:rPr>
                <w:sz w:val="22"/>
                <w:szCs w:val="22"/>
              </w:rPr>
              <w:t xml:space="preserve"> 2022</w:t>
            </w:r>
          </w:p>
          <w:p w14:paraId="19899113" w14:textId="26C37C6C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5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Dinas Po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rtsmouth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14D9F822" w14:textId="05A79D5E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>17 Ma</w:t>
            </w:r>
            <w:r w:rsidR="00B11B04" w:rsidRPr="00E13ACD">
              <w:rPr>
                <w:sz w:val="22"/>
                <w:szCs w:val="22"/>
              </w:rPr>
              <w:t>i</w:t>
            </w:r>
            <w:r w:rsidRPr="00E13ACD">
              <w:rPr>
                <w:sz w:val="22"/>
                <w:szCs w:val="22"/>
              </w:rPr>
              <w:t xml:space="preserve"> 2022</w:t>
            </w:r>
          </w:p>
          <w:p w14:paraId="4D313E09" w14:textId="333F4598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6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Sir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Dyfnaint</w:t>
              </w:r>
              <w:proofErr w:type="spellEnd"/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0910FD15" w14:textId="2CBE8F8E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>27 Ma</w:t>
            </w:r>
            <w:r w:rsidR="00B11B04" w:rsidRPr="00E13ACD">
              <w:rPr>
                <w:sz w:val="22"/>
                <w:szCs w:val="22"/>
              </w:rPr>
              <w:t>i</w:t>
            </w:r>
            <w:r w:rsidRPr="00E13ACD">
              <w:rPr>
                <w:sz w:val="22"/>
                <w:szCs w:val="22"/>
              </w:rPr>
              <w:t xml:space="preserve"> 2022</w:t>
            </w:r>
          </w:p>
          <w:p w14:paraId="6BC9C21A" w14:textId="500D8C3D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7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Tref Bl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andford</w:t>
              </w:r>
            </w:hyperlink>
            <w:r w:rsidRPr="00E13ACD">
              <w:rPr>
                <w:rStyle w:val="Hyperlink"/>
                <w:sz w:val="22"/>
                <w:szCs w:val="22"/>
              </w:rPr>
              <w:t xml:space="preserve"> Forum</w:t>
            </w:r>
            <w:r w:rsidR="00486DB6" w:rsidRPr="00E13ACD">
              <w:rPr>
                <w:sz w:val="22"/>
                <w:szCs w:val="22"/>
              </w:rPr>
              <w:t xml:space="preserve">, 25 </w:t>
            </w:r>
            <w:proofErr w:type="spellStart"/>
            <w:r w:rsidRPr="00E13ACD">
              <w:rPr>
                <w:sz w:val="22"/>
                <w:szCs w:val="22"/>
              </w:rPr>
              <w:t>Gorffennaf</w:t>
            </w:r>
            <w:proofErr w:type="spellEnd"/>
            <w:r w:rsidR="00486DB6" w:rsidRPr="00E13ACD">
              <w:rPr>
                <w:sz w:val="22"/>
                <w:szCs w:val="22"/>
              </w:rPr>
              <w:t xml:space="preserve"> 2022</w:t>
            </w:r>
          </w:p>
          <w:p w14:paraId="413B8FDD" w14:textId="16F42842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8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Dosbarth Te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ignbridge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3628577B" w14:textId="59983A62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26 </w:t>
            </w:r>
            <w:proofErr w:type="spellStart"/>
            <w:r w:rsidR="00B11B04" w:rsidRPr="00E13ACD">
              <w:rPr>
                <w:sz w:val="22"/>
                <w:szCs w:val="22"/>
              </w:rPr>
              <w:t>Gorffennaf</w:t>
            </w:r>
            <w:proofErr w:type="spellEnd"/>
            <w:r w:rsidRPr="00E13ACD">
              <w:rPr>
                <w:sz w:val="22"/>
                <w:szCs w:val="22"/>
              </w:rPr>
              <w:t xml:space="preserve"> 2022</w:t>
            </w:r>
          </w:p>
          <w:p w14:paraId="2F8BF50E" w14:textId="5893D1C3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29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Bl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ackpool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44B0E339" w14:textId="7490A554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20 </w:t>
            </w:r>
            <w:proofErr w:type="spellStart"/>
            <w:r w:rsidR="00B11B04" w:rsidRPr="00E13ACD">
              <w:rPr>
                <w:sz w:val="22"/>
                <w:szCs w:val="22"/>
              </w:rPr>
              <w:t>Tachwedd</w:t>
            </w:r>
            <w:proofErr w:type="spellEnd"/>
            <w:r w:rsidR="00B11B04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2022</w:t>
            </w:r>
          </w:p>
          <w:p w14:paraId="1B265E95" w14:textId="40057C0E" w:rsidR="00486DB6" w:rsidRPr="00E13ACD" w:rsidRDefault="00B11B04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0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Ynys Wyth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5109DDDE" w14:textId="37B5C234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19 </w:t>
            </w:r>
            <w:proofErr w:type="spellStart"/>
            <w:r w:rsidR="00B11B04" w:rsidRPr="00E13ACD">
              <w:rPr>
                <w:sz w:val="22"/>
                <w:szCs w:val="22"/>
              </w:rPr>
              <w:t>Gorffennaf</w:t>
            </w:r>
            <w:proofErr w:type="spellEnd"/>
            <w:r w:rsidR="00B11B04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2023</w:t>
            </w:r>
          </w:p>
          <w:p w14:paraId="7341C463" w14:textId="29CF0F20" w:rsidR="00486DB6" w:rsidRPr="00E13ACD" w:rsidRDefault="00486DB6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1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</w:t>
              </w:r>
              <w:r w:rsidR="00B11B04" w:rsidRPr="00E13ACD">
                <w:rPr>
                  <w:rStyle w:val="Hyperlink"/>
                  <w:sz w:val="22"/>
                  <w:szCs w:val="22"/>
                </w:rPr>
                <w:t>yngor</w:t>
              </w:r>
              <w:proofErr w:type="spellEnd"/>
              <w:r w:rsidR="00B11B04" w:rsidRPr="00E13ACD">
                <w:rPr>
                  <w:rStyle w:val="Hyperlink"/>
                  <w:sz w:val="22"/>
                  <w:szCs w:val="22"/>
                </w:rPr>
                <w:t xml:space="preserve"> Dinas Ca</w:t>
              </w:r>
              <w:r w:rsidRPr="00E13ACD">
                <w:rPr>
                  <w:rStyle w:val="Hyperlink"/>
                  <w:sz w:val="22"/>
                  <w:szCs w:val="22"/>
                </w:rPr>
                <w:t>nterbury</w:t>
              </w:r>
            </w:hyperlink>
            <w:r w:rsidRPr="00E13ACD">
              <w:rPr>
                <w:sz w:val="22"/>
                <w:szCs w:val="22"/>
              </w:rPr>
              <w:t xml:space="preserve">, </w:t>
            </w:r>
          </w:p>
          <w:p w14:paraId="02917787" w14:textId="6AB36BC4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20 </w:t>
            </w:r>
            <w:proofErr w:type="spellStart"/>
            <w:r w:rsidR="00B11B04" w:rsidRPr="00E13ACD">
              <w:rPr>
                <w:sz w:val="22"/>
                <w:szCs w:val="22"/>
              </w:rPr>
              <w:t>Gorffennaf</w:t>
            </w:r>
            <w:proofErr w:type="spellEnd"/>
            <w:r w:rsidRPr="00E13ACD">
              <w:rPr>
                <w:sz w:val="22"/>
                <w:szCs w:val="22"/>
              </w:rPr>
              <w:t xml:space="preserve"> 2023</w:t>
            </w:r>
          </w:p>
          <w:p w14:paraId="5DD22ACC" w14:textId="2F4110FA" w:rsidR="00486DB6" w:rsidRPr="00E13ACD" w:rsidRDefault="00B11B04" w:rsidP="00205B0C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2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Gogledd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Gwlad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yr Haf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6D1BCFE2" w14:textId="6E662E55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19 </w:t>
            </w:r>
            <w:r w:rsidR="00B11B04" w:rsidRPr="00E13ACD">
              <w:rPr>
                <w:sz w:val="22"/>
                <w:szCs w:val="22"/>
              </w:rPr>
              <w:t xml:space="preserve">Medi </w:t>
            </w:r>
            <w:r w:rsidRPr="00E13ACD">
              <w:rPr>
                <w:sz w:val="22"/>
                <w:szCs w:val="22"/>
              </w:rPr>
              <w:t>2023</w:t>
            </w:r>
          </w:p>
        </w:tc>
        <w:tc>
          <w:tcPr>
            <w:tcW w:w="4508" w:type="dxa"/>
          </w:tcPr>
          <w:p w14:paraId="5727C05A" w14:textId="6245ADDB" w:rsidR="00486DB6" w:rsidRPr="00E13ACD" w:rsidRDefault="00301B43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3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Bwrdeistref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Ha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vant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2AAB1DBB" w14:textId="118624A0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20 </w:t>
            </w:r>
            <w:r w:rsidR="00301B43" w:rsidRPr="00E13ACD">
              <w:rPr>
                <w:sz w:val="22"/>
                <w:szCs w:val="22"/>
              </w:rPr>
              <w:t>M</w:t>
            </w:r>
            <w:r w:rsidRPr="00E13ACD">
              <w:rPr>
                <w:sz w:val="22"/>
                <w:szCs w:val="22"/>
              </w:rPr>
              <w:t>e</w:t>
            </w:r>
            <w:r w:rsidR="00301B43" w:rsidRPr="00E13ACD">
              <w:rPr>
                <w:sz w:val="22"/>
                <w:szCs w:val="22"/>
              </w:rPr>
              <w:t>di</w:t>
            </w:r>
            <w:r w:rsidRPr="00E13ACD">
              <w:rPr>
                <w:sz w:val="22"/>
                <w:szCs w:val="22"/>
              </w:rPr>
              <w:t xml:space="preserve"> 2023</w:t>
            </w:r>
          </w:p>
          <w:p w14:paraId="63E795DE" w14:textId="47E48DA2" w:rsidR="00486DB6" w:rsidRPr="00E13ACD" w:rsidRDefault="00301B43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4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Dinas No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rwich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01A0609C" w14:textId="716DC327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26 </w:t>
            </w:r>
            <w:r w:rsidR="00301B43" w:rsidRPr="00E13ACD">
              <w:rPr>
                <w:sz w:val="22"/>
                <w:szCs w:val="22"/>
              </w:rPr>
              <w:t>Medi</w:t>
            </w:r>
            <w:r w:rsidRPr="00E13ACD">
              <w:rPr>
                <w:sz w:val="22"/>
                <w:szCs w:val="22"/>
              </w:rPr>
              <w:t xml:space="preserve"> 2023</w:t>
            </w:r>
          </w:p>
          <w:p w14:paraId="00A6F3B4" w14:textId="11563374" w:rsidR="00486DB6" w:rsidRPr="00E13ACD" w:rsidRDefault="00301B43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5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Dosbarth Ne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wark</w:t>
              </w:r>
              <w:r w:rsidRPr="00E13ACD">
                <w:rPr>
                  <w:rStyle w:val="Hyperlink"/>
                  <w:sz w:val="22"/>
                  <w:szCs w:val="22"/>
                </w:rPr>
                <w:t xml:space="preserve"> a 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Sherwood</w:t>
              </w:r>
            </w:hyperlink>
            <w:r w:rsidR="00486DB6" w:rsidRPr="00E13ACD">
              <w:rPr>
                <w:sz w:val="22"/>
                <w:szCs w:val="22"/>
              </w:rPr>
              <w:t xml:space="preserve">, 17 </w:t>
            </w:r>
            <w:r w:rsidRPr="00E13ACD">
              <w:rPr>
                <w:sz w:val="22"/>
                <w:szCs w:val="22"/>
              </w:rPr>
              <w:t>Hydref</w:t>
            </w:r>
            <w:r w:rsidR="00486DB6" w:rsidRPr="00E13ACD">
              <w:rPr>
                <w:sz w:val="22"/>
                <w:szCs w:val="22"/>
              </w:rPr>
              <w:t xml:space="preserve"> 2023</w:t>
            </w:r>
          </w:p>
          <w:p w14:paraId="69F83B42" w14:textId="70A8FF56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6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Dosbarth Le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wes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1FDFE842" w14:textId="7BB06EDE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20 </w:t>
            </w:r>
            <w:proofErr w:type="spellStart"/>
            <w:r w:rsidR="004F296C" w:rsidRPr="00E13ACD">
              <w:rPr>
                <w:sz w:val="22"/>
                <w:szCs w:val="22"/>
              </w:rPr>
              <w:t>Tachwedd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2023</w:t>
            </w:r>
          </w:p>
          <w:p w14:paraId="74D386DB" w14:textId="3D27BF98" w:rsidR="00486DB6" w:rsidRPr="00E13ACD" w:rsidRDefault="00486DB6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7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</w:t>
              </w:r>
              <w:r w:rsidR="004F296C" w:rsidRPr="00E13ACD">
                <w:rPr>
                  <w:rStyle w:val="Hyperlink"/>
                  <w:sz w:val="22"/>
                  <w:szCs w:val="22"/>
                </w:rPr>
                <w:t>yngor</w:t>
              </w:r>
              <w:proofErr w:type="spellEnd"/>
              <w:r w:rsidR="004F296C"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4F296C" w:rsidRPr="00E13ACD">
                <w:rPr>
                  <w:rStyle w:val="Hyperlink"/>
                  <w:sz w:val="22"/>
                  <w:szCs w:val="22"/>
                </w:rPr>
                <w:t>Cernyw</w:t>
              </w:r>
              <w:proofErr w:type="spellEnd"/>
            </w:hyperlink>
            <w:r w:rsidRPr="00E13ACD">
              <w:rPr>
                <w:sz w:val="22"/>
                <w:szCs w:val="22"/>
              </w:rPr>
              <w:t xml:space="preserve">, </w:t>
            </w:r>
          </w:p>
          <w:p w14:paraId="6BDDDCDD" w14:textId="520CF9D5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28 </w:t>
            </w:r>
            <w:proofErr w:type="spellStart"/>
            <w:r w:rsidR="004F296C" w:rsidRPr="00E13ACD">
              <w:rPr>
                <w:sz w:val="22"/>
                <w:szCs w:val="22"/>
              </w:rPr>
              <w:t>Tachwedd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2023</w:t>
            </w:r>
          </w:p>
          <w:p w14:paraId="224DB640" w14:textId="1CD6D04C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Dinas N</w:t>
            </w:r>
            <w:r w:rsidR="00486DB6" w:rsidRPr="00E13ACD">
              <w:rPr>
                <w:sz w:val="22"/>
                <w:szCs w:val="22"/>
              </w:rPr>
              <w:t xml:space="preserve">ottingham, </w:t>
            </w:r>
          </w:p>
          <w:p w14:paraId="396EF446" w14:textId="57E69E91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15 </w:t>
            </w:r>
            <w:proofErr w:type="spellStart"/>
            <w:r w:rsidR="004F296C" w:rsidRPr="00E13ACD">
              <w:rPr>
                <w:sz w:val="22"/>
                <w:szCs w:val="22"/>
              </w:rPr>
              <w:t>Ionawr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2024</w:t>
            </w:r>
          </w:p>
          <w:p w14:paraId="5E624268" w14:textId="6302F7EF" w:rsidR="00486DB6" w:rsidRPr="00E13ACD" w:rsidRDefault="00486DB6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8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</w:t>
              </w:r>
              <w:r w:rsidR="004F296C" w:rsidRPr="00E13ACD">
                <w:rPr>
                  <w:rStyle w:val="Hyperlink"/>
                  <w:sz w:val="22"/>
                  <w:szCs w:val="22"/>
                </w:rPr>
                <w:t>yngor</w:t>
              </w:r>
              <w:proofErr w:type="spellEnd"/>
              <w:r w:rsidR="004F296C"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="004F296C" w:rsidRPr="00E13ACD">
                <w:rPr>
                  <w:rStyle w:val="Hyperlink"/>
                  <w:sz w:val="22"/>
                  <w:szCs w:val="22"/>
                </w:rPr>
                <w:t>Plwyf</w:t>
              </w:r>
              <w:proofErr w:type="spellEnd"/>
              <w:r w:rsidR="004F296C" w:rsidRPr="00E13ACD">
                <w:rPr>
                  <w:rStyle w:val="Hyperlink"/>
                  <w:sz w:val="22"/>
                  <w:szCs w:val="22"/>
                </w:rPr>
                <w:t xml:space="preserve"> Co</w:t>
              </w:r>
              <w:r w:rsidRPr="00E13ACD">
                <w:rPr>
                  <w:rStyle w:val="Hyperlink"/>
                  <w:sz w:val="22"/>
                  <w:szCs w:val="22"/>
                </w:rPr>
                <w:t>lwick</w:t>
              </w:r>
            </w:hyperlink>
            <w:r w:rsidRPr="00E13ACD">
              <w:rPr>
                <w:sz w:val="22"/>
                <w:szCs w:val="22"/>
              </w:rPr>
              <w:t xml:space="preserve">, </w:t>
            </w:r>
          </w:p>
          <w:p w14:paraId="709DE589" w14:textId="002D7E9E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16 </w:t>
            </w:r>
            <w:proofErr w:type="spellStart"/>
            <w:r w:rsidR="004F296C" w:rsidRPr="00E13ACD">
              <w:rPr>
                <w:sz w:val="22"/>
                <w:szCs w:val="22"/>
              </w:rPr>
              <w:t>Ionawr</w:t>
            </w:r>
            <w:proofErr w:type="spellEnd"/>
            <w:r w:rsidRPr="00E13ACD">
              <w:rPr>
                <w:sz w:val="22"/>
                <w:szCs w:val="22"/>
              </w:rPr>
              <w:t xml:space="preserve"> 2024</w:t>
            </w:r>
          </w:p>
          <w:p w14:paraId="135C6D35" w14:textId="2D843BE3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39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Bwrdeistref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Wo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rthing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747BBD3D" w14:textId="6E727554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6 </w:t>
            </w:r>
            <w:proofErr w:type="spellStart"/>
            <w:r w:rsidR="004F296C" w:rsidRPr="00E13ACD">
              <w:rPr>
                <w:sz w:val="22"/>
                <w:szCs w:val="22"/>
              </w:rPr>
              <w:t>Chwefror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2024</w:t>
            </w:r>
          </w:p>
          <w:p w14:paraId="49215188" w14:textId="653B8E10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Tref </w:t>
            </w:r>
            <w:proofErr w:type="spellStart"/>
            <w:r w:rsidRPr="00E13ACD">
              <w:rPr>
                <w:sz w:val="22"/>
                <w:szCs w:val="22"/>
              </w:rPr>
              <w:t>W</w:t>
            </w:r>
            <w:r w:rsidR="00486DB6" w:rsidRPr="00E13ACD">
              <w:rPr>
                <w:sz w:val="22"/>
                <w:szCs w:val="22"/>
              </w:rPr>
              <w:t>almer</w:t>
            </w:r>
            <w:proofErr w:type="spellEnd"/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4A17D2C2" w14:textId="58CC3AEE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7 </w:t>
            </w:r>
            <w:proofErr w:type="spellStart"/>
            <w:r w:rsidR="004F296C" w:rsidRPr="00E13ACD">
              <w:rPr>
                <w:sz w:val="22"/>
                <w:szCs w:val="22"/>
              </w:rPr>
              <w:t>Chwefror</w:t>
            </w:r>
            <w:proofErr w:type="spellEnd"/>
            <w:r w:rsidRPr="00E13ACD">
              <w:rPr>
                <w:sz w:val="22"/>
                <w:szCs w:val="22"/>
              </w:rPr>
              <w:t xml:space="preserve"> 2024 </w:t>
            </w:r>
          </w:p>
          <w:p w14:paraId="5739920F" w14:textId="12299059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proofErr w:type="spellStart"/>
            <w:r w:rsidRPr="00E13ACD">
              <w:rPr>
                <w:sz w:val="22"/>
                <w:szCs w:val="22"/>
              </w:rPr>
              <w:t>Bwrdeistref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r w:rsidR="00486DB6" w:rsidRPr="00E13ACD">
              <w:rPr>
                <w:sz w:val="22"/>
                <w:szCs w:val="22"/>
              </w:rPr>
              <w:t xml:space="preserve">Stafford, </w:t>
            </w:r>
          </w:p>
          <w:p w14:paraId="0EFD3139" w14:textId="74AD47B2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27 </w:t>
            </w:r>
            <w:proofErr w:type="spellStart"/>
            <w:r w:rsidR="004F296C" w:rsidRPr="00E13ACD">
              <w:rPr>
                <w:sz w:val="22"/>
                <w:szCs w:val="22"/>
              </w:rPr>
              <w:t>Chwefror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2024</w:t>
            </w:r>
          </w:p>
          <w:p w14:paraId="22561BE5" w14:textId="634DF46A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40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Plwyf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Br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 xml:space="preserve">andon a </w:t>
              </w:r>
              <w:proofErr w:type="spellStart"/>
              <w:r w:rsidR="00486DB6" w:rsidRPr="00E13ACD">
                <w:rPr>
                  <w:rStyle w:val="Hyperlink"/>
                  <w:sz w:val="22"/>
                  <w:szCs w:val="22"/>
                </w:rPr>
                <w:t>Byshottles</w:t>
              </w:r>
              <w:proofErr w:type="spellEnd"/>
            </w:hyperlink>
            <w:r w:rsidR="00486DB6" w:rsidRPr="00E13ACD">
              <w:rPr>
                <w:sz w:val="22"/>
                <w:szCs w:val="22"/>
              </w:rPr>
              <w:t>, 15 Ma</w:t>
            </w:r>
            <w:r w:rsidRPr="00E13ACD">
              <w:rPr>
                <w:sz w:val="22"/>
                <w:szCs w:val="22"/>
              </w:rPr>
              <w:t>wrt</w:t>
            </w:r>
            <w:r w:rsidR="00486DB6" w:rsidRPr="00E13ACD">
              <w:rPr>
                <w:sz w:val="22"/>
                <w:szCs w:val="22"/>
              </w:rPr>
              <w:t>h 2024</w:t>
            </w:r>
          </w:p>
          <w:p w14:paraId="5C78DEE8" w14:textId="24DB86C9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Dosbarth </w:t>
            </w:r>
            <w:proofErr w:type="spellStart"/>
            <w:r w:rsidRPr="00E13ACD">
              <w:rPr>
                <w:sz w:val="22"/>
                <w:szCs w:val="22"/>
              </w:rPr>
              <w:t>Fforest</w:t>
            </w:r>
            <w:proofErr w:type="spellEnd"/>
            <w:r w:rsidRPr="00E13ACD">
              <w:rPr>
                <w:sz w:val="22"/>
                <w:szCs w:val="22"/>
              </w:rPr>
              <w:t xml:space="preserve"> Dean</w:t>
            </w:r>
            <w:r w:rsidR="00486DB6" w:rsidRPr="00E13ACD">
              <w:rPr>
                <w:sz w:val="22"/>
                <w:szCs w:val="22"/>
              </w:rPr>
              <w:t>, 30 Ma</w:t>
            </w:r>
            <w:r w:rsidRPr="00E13ACD">
              <w:rPr>
                <w:sz w:val="22"/>
                <w:szCs w:val="22"/>
              </w:rPr>
              <w:t>i</w:t>
            </w:r>
            <w:r w:rsidR="00486DB6" w:rsidRPr="00E13ACD">
              <w:rPr>
                <w:sz w:val="22"/>
                <w:szCs w:val="22"/>
              </w:rPr>
              <w:t xml:space="preserve"> 2024</w:t>
            </w:r>
          </w:p>
          <w:p w14:paraId="3FC130EE" w14:textId="42ED46F0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hyperlink r:id="rId41" w:history="1">
              <w:proofErr w:type="spellStart"/>
              <w:r w:rsidRPr="00E13ACD">
                <w:rPr>
                  <w:rStyle w:val="Hyperlink"/>
                  <w:sz w:val="22"/>
                  <w:szCs w:val="22"/>
                </w:rPr>
                <w:t>Cyngor</w:t>
              </w:r>
              <w:proofErr w:type="spellEnd"/>
              <w:r w:rsidRPr="00E13ACD">
                <w:rPr>
                  <w:rStyle w:val="Hyperlink"/>
                  <w:sz w:val="22"/>
                  <w:szCs w:val="22"/>
                </w:rPr>
                <w:t xml:space="preserve"> Tref Sw</w:t>
              </w:r>
              <w:r w:rsidR="00486DB6" w:rsidRPr="00E13ACD">
                <w:rPr>
                  <w:rStyle w:val="Hyperlink"/>
                  <w:sz w:val="22"/>
                  <w:szCs w:val="22"/>
                </w:rPr>
                <w:t>anage</w:t>
              </w:r>
            </w:hyperlink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240C4565" w14:textId="46D70BD2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22 </w:t>
            </w:r>
            <w:proofErr w:type="spellStart"/>
            <w:r w:rsidR="004F296C" w:rsidRPr="00E13ACD">
              <w:rPr>
                <w:sz w:val="22"/>
                <w:szCs w:val="22"/>
              </w:rPr>
              <w:t>Gorffennaf</w:t>
            </w:r>
            <w:proofErr w:type="spellEnd"/>
            <w:r w:rsidRPr="00E13ACD">
              <w:rPr>
                <w:sz w:val="22"/>
                <w:szCs w:val="22"/>
              </w:rPr>
              <w:t xml:space="preserve"> 2024</w:t>
            </w:r>
          </w:p>
          <w:p w14:paraId="1AC8D4C6" w14:textId="1C175AC3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proofErr w:type="spellStart"/>
            <w:r w:rsidRPr="00E13ACD">
              <w:rPr>
                <w:sz w:val="22"/>
                <w:szCs w:val="22"/>
              </w:rPr>
              <w:t>Bwrdeistref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r w:rsidR="00486DB6" w:rsidRPr="00E13ACD">
              <w:rPr>
                <w:sz w:val="22"/>
                <w:szCs w:val="22"/>
              </w:rPr>
              <w:t>Gosport,</w:t>
            </w:r>
          </w:p>
          <w:p w14:paraId="05CF08BD" w14:textId="7D0401B1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16 </w:t>
            </w:r>
            <w:r w:rsidR="004F296C" w:rsidRPr="00E13ACD">
              <w:rPr>
                <w:sz w:val="22"/>
                <w:szCs w:val="22"/>
              </w:rPr>
              <w:t xml:space="preserve">Hydref </w:t>
            </w:r>
            <w:r w:rsidRPr="00E13ACD">
              <w:rPr>
                <w:sz w:val="22"/>
                <w:szCs w:val="22"/>
              </w:rPr>
              <w:t>2024</w:t>
            </w:r>
          </w:p>
          <w:p w14:paraId="0E28D01D" w14:textId="071AAB9B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Dosbarth </w:t>
            </w:r>
            <w:proofErr w:type="spellStart"/>
            <w:proofErr w:type="gramStart"/>
            <w:r w:rsidRPr="00E13ACD">
              <w:rPr>
                <w:sz w:val="22"/>
                <w:szCs w:val="22"/>
              </w:rPr>
              <w:t>Dwyrain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r w:rsidR="00486DB6" w:rsidRPr="00E13ACD">
              <w:rPr>
                <w:sz w:val="22"/>
                <w:szCs w:val="22"/>
              </w:rPr>
              <w:t xml:space="preserve"> Lindsey</w:t>
            </w:r>
            <w:proofErr w:type="gramEnd"/>
            <w:r w:rsidR="00486DB6" w:rsidRPr="00E13ACD">
              <w:rPr>
                <w:sz w:val="22"/>
                <w:szCs w:val="22"/>
              </w:rPr>
              <w:t xml:space="preserve">, </w:t>
            </w:r>
          </w:p>
          <w:p w14:paraId="728EF45A" w14:textId="5464AB6C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18 </w:t>
            </w:r>
            <w:proofErr w:type="spellStart"/>
            <w:r w:rsidR="004F296C" w:rsidRPr="00E13ACD">
              <w:rPr>
                <w:sz w:val="22"/>
                <w:szCs w:val="22"/>
              </w:rPr>
              <w:t>Tachwedd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2024</w:t>
            </w:r>
          </w:p>
          <w:p w14:paraId="18C947D1" w14:textId="4AA1AB03" w:rsidR="00486DB6" w:rsidRPr="00E13ACD" w:rsidRDefault="004F296C" w:rsidP="00486DB6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proofErr w:type="spellStart"/>
            <w:r w:rsidRPr="00E13ACD">
              <w:rPr>
                <w:sz w:val="22"/>
                <w:szCs w:val="22"/>
              </w:rPr>
              <w:t>Bwrdeistref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r w:rsidR="00486DB6" w:rsidRPr="00E13ACD">
              <w:rPr>
                <w:sz w:val="22"/>
                <w:szCs w:val="22"/>
              </w:rPr>
              <w:t xml:space="preserve">Boston, </w:t>
            </w:r>
          </w:p>
          <w:p w14:paraId="71411BA6" w14:textId="223A2371" w:rsidR="00486DB6" w:rsidRPr="00E13ACD" w:rsidRDefault="00486DB6" w:rsidP="00486DB6">
            <w:pPr>
              <w:spacing w:line="257" w:lineRule="auto"/>
              <w:ind w:left="714"/>
              <w:contextualSpacing/>
              <w:rPr>
                <w:sz w:val="22"/>
                <w:szCs w:val="22"/>
              </w:rPr>
            </w:pPr>
            <w:r w:rsidRPr="00E13ACD">
              <w:rPr>
                <w:sz w:val="22"/>
                <w:szCs w:val="22"/>
              </w:rPr>
              <w:t xml:space="preserve">18 </w:t>
            </w:r>
            <w:proofErr w:type="spellStart"/>
            <w:r w:rsidR="004F296C" w:rsidRPr="00E13ACD">
              <w:rPr>
                <w:sz w:val="22"/>
                <w:szCs w:val="22"/>
              </w:rPr>
              <w:t>Tachwedd</w:t>
            </w:r>
            <w:proofErr w:type="spellEnd"/>
            <w:r w:rsidR="004F296C" w:rsidRPr="00E13ACD">
              <w:rPr>
                <w:sz w:val="22"/>
                <w:szCs w:val="22"/>
              </w:rPr>
              <w:t xml:space="preserve"> </w:t>
            </w:r>
            <w:r w:rsidRPr="00E13ACD">
              <w:rPr>
                <w:sz w:val="22"/>
                <w:szCs w:val="22"/>
              </w:rPr>
              <w:t>2024</w:t>
            </w:r>
          </w:p>
          <w:p w14:paraId="5F02F188" w14:textId="51688027" w:rsidR="00486DB6" w:rsidRPr="00E13ACD" w:rsidRDefault="004F296C" w:rsidP="00205B0C">
            <w:pPr>
              <w:numPr>
                <w:ilvl w:val="0"/>
                <w:numId w:val="7"/>
              </w:numPr>
              <w:spacing w:line="257" w:lineRule="auto"/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E13ACD">
              <w:rPr>
                <w:sz w:val="22"/>
                <w:szCs w:val="22"/>
              </w:rPr>
              <w:t>Cyngor</w:t>
            </w:r>
            <w:proofErr w:type="spellEnd"/>
            <w:r w:rsidRPr="00E13ACD">
              <w:rPr>
                <w:sz w:val="22"/>
                <w:szCs w:val="22"/>
              </w:rPr>
              <w:t xml:space="preserve"> Dosbarth De </w:t>
            </w:r>
            <w:r w:rsidR="00486DB6" w:rsidRPr="00E13ACD">
              <w:rPr>
                <w:sz w:val="22"/>
                <w:szCs w:val="22"/>
              </w:rPr>
              <w:t xml:space="preserve">Holland, 18 </w:t>
            </w:r>
            <w:proofErr w:type="spellStart"/>
            <w:r w:rsidRPr="00E13ACD">
              <w:rPr>
                <w:sz w:val="22"/>
                <w:szCs w:val="22"/>
              </w:rPr>
              <w:t>Tachwedd</w:t>
            </w:r>
            <w:proofErr w:type="spellEnd"/>
            <w:r w:rsidRPr="00E13ACD">
              <w:rPr>
                <w:sz w:val="22"/>
                <w:szCs w:val="22"/>
              </w:rPr>
              <w:t xml:space="preserve"> </w:t>
            </w:r>
            <w:r w:rsidR="00486DB6" w:rsidRPr="00E13ACD">
              <w:rPr>
                <w:sz w:val="22"/>
                <w:szCs w:val="22"/>
              </w:rPr>
              <w:t>2024</w:t>
            </w:r>
          </w:p>
        </w:tc>
      </w:tr>
    </w:tbl>
    <w:p w14:paraId="62D66DAB" w14:textId="77777777" w:rsidR="00205B0C" w:rsidRDefault="00205B0C" w:rsidP="00EB0ED6">
      <w:pPr>
        <w:spacing w:after="0"/>
        <w:rPr>
          <w:sz w:val="24"/>
          <w:szCs w:val="24"/>
        </w:rPr>
      </w:pPr>
    </w:p>
    <w:p w14:paraId="0203CA21" w14:textId="28A6521D" w:rsidR="00205B0C" w:rsidRPr="00205B0C" w:rsidRDefault="00EB0ED6" w:rsidP="00205B0C">
      <w:pPr>
        <w:rPr>
          <w:sz w:val="24"/>
          <w:szCs w:val="24"/>
          <w:u w:val="single"/>
        </w:rPr>
      </w:pPr>
      <w:r w:rsidRPr="00E13ACD">
        <w:rPr>
          <w:sz w:val="22"/>
          <w:szCs w:val="22"/>
        </w:rPr>
        <w:t xml:space="preserve">Yn </w:t>
      </w:r>
      <w:proofErr w:type="spellStart"/>
      <w:r w:rsidRPr="00E13ACD">
        <w:rPr>
          <w:sz w:val="22"/>
          <w:szCs w:val="22"/>
        </w:rPr>
        <w:t>ogystal</w:t>
      </w:r>
      <w:proofErr w:type="spellEnd"/>
      <w:r w:rsidRPr="00E13ACD">
        <w:rPr>
          <w:sz w:val="22"/>
          <w:szCs w:val="22"/>
        </w:rPr>
        <w:t xml:space="preserve"> â </w:t>
      </w:r>
      <w:proofErr w:type="spellStart"/>
      <w:r w:rsidRPr="00E13ACD">
        <w:rPr>
          <w:sz w:val="22"/>
          <w:szCs w:val="22"/>
        </w:rPr>
        <w:t>chynghorau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lleol</w:t>
      </w:r>
      <w:proofErr w:type="spellEnd"/>
      <w:r w:rsidRPr="00E13ACD">
        <w:rPr>
          <w:sz w:val="22"/>
          <w:szCs w:val="22"/>
        </w:rPr>
        <w:t xml:space="preserve">, </w:t>
      </w:r>
      <w:proofErr w:type="spellStart"/>
      <w:r w:rsidRPr="00E13ACD">
        <w:rPr>
          <w:sz w:val="22"/>
          <w:szCs w:val="22"/>
        </w:rPr>
        <w:t>gwnaeth</w:t>
      </w:r>
      <w:proofErr w:type="spellEnd"/>
      <w:r w:rsidRPr="00E13ACD">
        <w:rPr>
          <w:sz w:val="22"/>
          <w:szCs w:val="22"/>
        </w:rPr>
        <w:t xml:space="preserve"> y </w:t>
      </w:r>
      <w:hyperlink r:id="rId42" w:history="1">
        <w:proofErr w:type="spellStart"/>
        <w:r w:rsidRPr="00E13ACD">
          <w:rPr>
            <w:rStyle w:val="Hyperlink"/>
            <w:sz w:val="22"/>
            <w:szCs w:val="22"/>
          </w:rPr>
          <w:t>Gymdeithas</w:t>
        </w:r>
        <w:proofErr w:type="spellEnd"/>
        <w:r w:rsidRPr="00E13ACD">
          <w:rPr>
            <w:rStyle w:val="Hyperlink"/>
            <w:sz w:val="22"/>
            <w:szCs w:val="22"/>
          </w:rPr>
          <w:t xml:space="preserve"> </w:t>
        </w:r>
        <w:proofErr w:type="spellStart"/>
        <w:r w:rsidRPr="00E13ACD">
          <w:rPr>
            <w:rStyle w:val="Hyperlink"/>
            <w:sz w:val="22"/>
            <w:szCs w:val="22"/>
          </w:rPr>
          <w:t>Llywodraeth</w:t>
        </w:r>
        <w:proofErr w:type="spellEnd"/>
        <w:r w:rsidRPr="00E13ACD">
          <w:rPr>
            <w:rStyle w:val="Hyperlink"/>
            <w:sz w:val="22"/>
            <w:szCs w:val="22"/>
          </w:rPr>
          <w:t xml:space="preserve"> </w:t>
        </w:r>
        <w:proofErr w:type="spellStart"/>
        <w:r w:rsidRPr="00E13ACD">
          <w:rPr>
            <w:rStyle w:val="Hyperlink"/>
            <w:sz w:val="22"/>
            <w:szCs w:val="22"/>
          </w:rPr>
          <w:t>Leol</w:t>
        </w:r>
        <w:proofErr w:type="spellEnd"/>
        <w:r w:rsidRPr="00E13ACD">
          <w:rPr>
            <w:rStyle w:val="Hyperlink"/>
            <w:sz w:val="22"/>
            <w:szCs w:val="22"/>
          </w:rPr>
          <w:t xml:space="preserve"> </w:t>
        </w:r>
      </w:hyperlink>
      <w:r w:rsidR="00205B0C" w:rsidRPr="00E13ACD">
        <w:rPr>
          <w:sz w:val="22"/>
          <w:szCs w:val="22"/>
        </w:rPr>
        <w:t xml:space="preserve"> </w:t>
      </w:r>
      <w:proofErr w:type="spellStart"/>
      <w:r w:rsidR="00205B0C" w:rsidRPr="00E13ACD">
        <w:rPr>
          <w:sz w:val="22"/>
          <w:szCs w:val="22"/>
        </w:rPr>
        <w:t>d</w:t>
      </w:r>
      <w:r w:rsidRPr="00E13ACD">
        <w:rPr>
          <w:sz w:val="22"/>
          <w:szCs w:val="22"/>
        </w:rPr>
        <w:t>datgan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Cynngir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ar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gyfer</w:t>
      </w:r>
      <w:proofErr w:type="spellEnd"/>
      <w:r w:rsidRPr="00E13ACD">
        <w:rPr>
          <w:sz w:val="22"/>
          <w:szCs w:val="22"/>
        </w:rPr>
        <w:t xml:space="preserve"> y </w:t>
      </w:r>
      <w:proofErr w:type="spellStart"/>
      <w:r w:rsidRPr="00E13ACD">
        <w:rPr>
          <w:sz w:val="22"/>
          <w:szCs w:val="22"/>
        </w:rPr>
        <w:t>Cefnfor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ar</w:t>
      </w:r>
      <w:proofErr w:type="spellEnd"/>
      <w:r w:rsidRPr="00E13ACD">
        <w:rPr>
          <w:sz w:val="22"/>
          <w:szCs w:val="22"/>
        </w:rPr>
        <w:t xml:space="preserve"> 29 Medi </w:t>
      </w:r>
      <w:r w:rsidR="00205B0C" w:rsidRPr="00E13ACD">
        <w:rPr>
          <w:sz w:val="22"/>
          <w:szCs w:val="22"/>
        </w:rPr>
        <w:t xml:space="preserve">2022. </w:t>
      </w:r>
    </w:p>
    <w:p w14:paraId="1315D8E4" w14:textId="5C69296B" w:rsidR="00931C4B" w:rsidRPr="00380CB1" w:rsidRDefault="0027437F" w:rsidP="00205B0C">
      <w:pPr>
        <w:rPr>
          <w:sz w:val="24"/>
          <w:szCs w:val="24"/>
        </w:rPr>
      </w:pPr>
      <w:r w:rsidRPr="00E13ACD">
        <w:rPr>
          <w:noProof/>
          <w:sz w:val="22"/>
          <w:szCs w:val="22"/>
        </w:rPr>
        <w:drawing>
          <wp:anchor distT="0" distB="0" distL="114300" distR="114300" simplePos="0" relativeHeight="251676160" behindDoc="0" locked="0" layoutInCell="1" allowOverlap="1" wp14:anchorId="05FCBE29" wp14:editId="016F265B">
            <wp:simplePos x="0" y="0"/>
            <wp:positionH relativeFrom="margin">
              <wp:posOffset>2476457</wp:posOffset>
            </wp:positionH>
            <wp:positionV relativeFrom="paragraph">
              <wp:posOffset>637678</wp:posOffset>
            </wp:positionV>
            <wp:extent cx="847187" cy="851894"/>
            <wp:effectExtent l="0" t="0" r="0" b="5715"/>
            <wp:wrapNone/>
            <wp:docPr id="392406008" name="Picture 5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6" cy="855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ACD">
        <w:rPr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03A903A0" wp14:editId="17C795F5">
            <wp:simplePos x="0" y="0"/>
            <wp:positionH relativeFrom="margin">
              <wp:posOffset>4065546</wp:posOffset>
            </wp:positionH>
            <wp:positionV relativeFrom="paragraph">
              <wp:posOffset>753220</wp:posOffset>
            </wp:positionV>
            <wp:extent cx="1807210" cy="638175"/>
            <wp:effectExtent l="0" t="0" r="2540" b="9525"/>
            <wp:wrapNone/>
            <wp:docPr id="430657289" name="Picture 6" descr="A pin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n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B0C" w:rsidRPr="00E13ACD">
        <w:rPr>
          <w:noProof/>
          <w:sz w:val="22"/>
          <w:szCs w:val="22"/>
        </w:rPr>
        <w:drawing>
          <wp:anchor distT="0" distB="0" distL="114300" distR="114300" simplePos="0" relativeHeight="251675136" behindDoc="0" locked="0" layoutInCell="1" allowOverlap="1" wp14:anchorId="4C17E4BD" wp14:editId="6E522DD1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1576705" cy="1038225"/>
            <wp:effectExtent l="0" t="0" r="0" b="0"/>
            <wp:wrapNone/>
            <wp:docPr id="39677048" name="Picture 4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B0ED6" w:rsidRPr="00E13ACD">
        <w:rPr>
          <w:sz w:val="22"/>
          <w:szCs w:val="22"/>
        </w:rPr>
        <w:t>Cefnogir</w:t>
      </w:r>
      <w:proofErr w:type="spellEnd"/>
      <w:r w:rsidR="00EB0ED6" w:rsidRPr="00E13ACD">
        <w:rPr>
          <w:sz w:val="22"/>
          <w:szCs w:val="22"/>
        </w:rPr>
        <w:t xml:space="preserve"> y </w:t>
      </w:r>
      <w:proofErr w:type="spellStart"/>
      <w:r w:rsidR="00EB0ED6" w:rsidRPr="00E13ACD">
        <w:rPr>
          <w:sz w:val="22"/>
          <w:szCs w:val="22"/>
        </w:rPr>
        <w:t>Cynnig</w:t>
      </w:r>
      <w:proofErr w:type="spellEnd"/>
      <w:r w:rsidR="00EB0ED6" w:rsidRPr="00E13ACD">
        <w:rPr>
          <w:sz w:val="22"/>
          <w:szCs w:val="22"/>
        </w:rPr>
        <w:t xml:space="preserve"> </w:t>
      </w:r>
      <w:proofErr w:type="spellStart"/>
      <w:r w:rsidR="00EB0ED6" w:rsidRPr="00E13ACD">
        <w:rPr>
          <w:sz w:val="22"/>
          <w:szCs w:val="22"/>
        </w:rPr>
        <w:t>ar</w:t>
      </w:r>
      <w:proofErr w:type="spellEnd"/>
      <w:r w:rsidR="00EB0ED6" w:rsidRPr="00E13ACD">
        <w:rPr>
          <w:sz w:val="22"/>
          <w:szCs w:val="22"/>
        </w:rPr>
        <w:t xml:space="preserve"> </w:t>
      </w:r>
      <w:proofErr w:type="spellStart"/>
      <w:r w:rsidR="00EB0ED6" w:rsidRPr="00E13ACD">
        <w:rPr>
          <w:sz w:val="22"/>
          <w:szCs w:val="22"/>
        </w:rPr>
        <w:t>gyfer</w:t>
      </w:r>
      <w:proofErr w:type="spellEnd"/>
      <w:r w:rsidR="00EB0ED6" w:rsidRPr="00E13ACD">
        <w:rPr>
          <w:sz w:val="22"/>
          <w:szCs w:val="22"/>
        </w:rPr>
        <w:t xml:space="preserve"> y </w:t>
      </w:r>
      <w:proofErr w:type="spellStart"/>
      <w:r w:rsidR="00EB0ED6" w:rsidRPr="00E13ACD">
        <w:rPr>
          <w:sz w:val="22"/>
          <w:szCs w:val="22"/>
        </w:rPr>
        <w:t>Cefnfor</w:t>
      </w:r>
      <w:proofErr w:type="spellEnd"/>
      <w:r w:rsidR="00EB0ED6"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drwy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nwyddau</w:t>
      </w:r>
      <w:proofErr w:type="spellEnd"/>
      <w:r w:rsidRPr="00E13ACD">
        <w:rPr>
          <w:sz w:val="22"/>
          <w:szCs w:val="22"/>
        </w:rPr>
        <w:t xml:space="preserve"> a </w:t>
      </w:r>
      <w:proofErr w:type="spellStart"/>
      <w:r w:rsidRPr="00E13ACD">
        <w:rPr>
          <w:sz w:val="22"/>
          <w:szCs w:val="22"/>
        </w:rPr>
        <w:t>gwasanaethau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gan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Brifysgol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Caerwysg</w:t>
      </w:r>
      <w:proofErr w:type="spellEnd"/>
      <w:r w:rsidRPr="00E13ACD">
        <w:rPr>
          <w:sz w:val="22"/>
          <w:szCs w:val="22"/>
        </w:rPr>
        <w:t xml:space="preserve">, </w:t>
      </w:r>
      <w:proofErr w:type="spellStart"/>
      <w:r w:rsidRPr="00E13ACD">
        <w:rPr>
          <w:sz w:val="22"/>
          <w:szCs w:val="22"/>
        </w:rPr>
        <w:t>Gr</w:t>
      </w:r>
      <w:r w:rsidRPr="00E13ACD">
        <w:rPr>
          <w:rFonts w:ascii="Raleway" w:hAnsi="Raleway"/>
          <w:sz w:val="22"/>
          <w:szCs w:val="22"/>
        </w:rPr>
        <w:t>ŵ</w:t>
      </w:r>
      <w:r w:rsidRPr="00E13ACD">
        <w:rPr>
          <w:sz w:val="22"/>
          <w:szCs w:val="22"/>
        </w:rPr>
        <w:t>p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Diddordeb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Arbennig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Arfordirol</w:t>
      </w:r>
      <w:proofErr w:type="spellEnd"/>
      <w:r w:rsidRPr="00E13ACD">
        <w:rPr>
          <w:sz w:val="22"/>
          <w:szCs w:val="22"/>
        </w:rPr>
        <w:t xml:space="preserve"> y </w:t>
      </w:r>
      <w:proofErr w:type="spellStart"/>
      <w:r w:rsidRPr="00E13ACD">
        <w:rPr>
          <w:sz w:val="22"/>
          <w:szCs w:val="22"/>
        </w:rPr>
        <w:t>Gymdeithas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Llywodraeth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Leol</w:t>
      </w:r>
      <w:proofErr w:type="spellEnd"/>
      <w:r w:rsidRPr="00E13ACD">
        <w:rPr>
          <w:sz w:val="22"/>
          <w:szCs w:val="22"/>
        </w:rPr>
        <w:t xml:space="preserve"> ac </w:t>
      </w:r>
      <w:proofErr w:type="spellStart"/>
      <w:r w:rsidRPr="00E13ACD">
        <w:rPr>
          <w:sz w:val="22"/>
          <w:szCs w:val="22"/>
        </w:rPr>
        <w:t>Ymddiriedaeth</w:t>
      </w:r>
      <w:proofErr w:type="spellEnd"/>
      <w:r w:rsidRPr="00E13ACD">
        <w:rPr>
          <w:sz w:val="22"/>
          <w:szCs w:val="22"/>
        </w:rPr>
        <w:t xml:space="preserve"> </w:t>
      </w:r>
      <w:proofErr w:type="spellStart"/>
      <w:r w:rsidRPr="00E13ACD">
        <w:rPr>
          <w:sz w:val="22"/>
          <w:szCs w:val="22"/>
        </w:rPr>
        <w:t>Cadwraeth</w:t>
      </w:r>
      <w:proofErr w:type="spellEnd"/>
      <w:r w:rsidRPr="00E13ACD">
        <w:rPr>
          <w:sz w:val="22"/>
          <w:szCs w:val="22"/>
        </w:rPr>
        <w:t xml:space="preserve"> y </w:t>
      </w:r>
      <w:proofErr w:type="spellStart"/>
      <w:r w:rsidRPr="00E13ACD">
        <w:rPr>
          <w:sz w:val="22"/>
          <w:szCs w:val="22"/>
        </w:rPr>
        <w:t>Cefnfor</w:t>
      </w:r>
      <w:proofErr w:type="spellEnd"/>
      <w:r>
        <w:rPr>
          <w:sz w:val="24"/>
          <w:szCs w:val="24"/>
        </w:rPr>
        <w:t xml:space="preserve">. </w:t>
      </w:r>
    </w:p>
    <w:sectPr w:rsidR="00931C4B" w:rsidRPr="00380CB1" w:rsidSect="00E13ACD">
      <w:footerReference w:type="default" r:id="rId46"/>
      <w:headerReference w:type="first" r:id="rId47"/>
      <w:footerReference w:type="first" r:id="rId48"/>
      <w:pgSz w:w="11906" w:h="16838"/>
      <w:pgMar w:top="993" w:right="849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65F7" w14:textId="77777777" w:rsidR="003A4740" w:rsidRDefault="003A4740" w:rsidP="006D1214">
      <w:r>
        <w:separator/>
      </w:r>
    </w:p>
  </w:endnote>
  <w:endnote w:type="continuationSeparator" w:id="0">
    <w:p w14:paraId="01F230EB" w14:textId="77777777" w:rsidR="003A4740" w:rsidRDefault="003A4740" w:rsidP="006D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9C82" w14:textId="6A64D794" w:rsidR="008C56B6" w:rsidRDefault="008C56B6" w:rsidP="006D1214">
    <w:pPr>
      <w:pStyle w:val="Footer"/>
    </w:pPr>
  </w:p>
  <w:p w14:paraId="5BDBA3A0" w14:textId="77777777" w:rsidR="008C56B6" w:rsidRDefault="008C56B6" w:rsidP="006D1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675A" w14:textId="1177DD8E" w:rsidR="004226A7" w:rsidRDefault="00CB4831" w:rsidP="004226A7">
    <w:pPr>
      <w:pStyle w:val="Footer"/>
      <w:rPr>
        <w:color w:val="17778B"/>
        <w:sz w:val="16"/>
        <w:szCs w:val="16"/>
      </w:rPr>
    </w:pPr>
    <w:r w:rsidRPr="00F40578">
      <w:rPr>
        <w:color w:val="17778B"/>
        <w:sz w:val="16"/>
        <w:szCs w:val="16"/>
        <w:vertAlign w:val="superscript"/>
      </w:rPr>
      <w:t>1</w:t>
    </w:r>
    <w:r w:rsidR="008C56B6" w:rsidRPr="00F40578">
      <w:rPr>
        <w:color w:val="17778B"/>
        <w:sz w:val="16"/>
        <w:szCs w:val="16"/>
        <w:vertAlign w:val="superscript"/>
      </w:rPr>
      <w:t xml:space="preserve"> </w:t>
    </w:r>
    <w:r w:rsidR="004226A7">
      <w:rPr>
        <w:color w:val="17778B"/>
        <w:sz w:val="16"/>
        <w:szCs w:val="16"/>
      </w:rPr>
      <w:t xml:space="preserve">Beccy MacDonald-Lofts, </w:t>
    </w:r>
    <w:proofErr w:type="spellStart"/>
    <w:r w:rsidR="000C7969">
      <w:rPr>
        <w:color w:val="17778B"/>
        <w:sz w:val="16"/>
        <w:szCs w:val="16"/>
      </w:rPr>
      <w:t>Swyddog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Arweiniol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Grŵp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Diddordeb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Arbennig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Arfordirol</w:t>
    </w:r>
    <w:proofErr w:type="spellEnd"/>
    <w:r w:rsidR="000C7969">
      <w:rPr>
        <w:color w:val="17778B"/>
        <w:sz w:val="16"/>
        <w:szCs w:val="16"/>
      </w:rPr>
      <w:t xml:space="preserve"> y </w:t>
    </w:r>
    <w:proofErr w:type="spellStart"/>
    <w:r w:rsidR="000C7969">
      <w:rPr>
        <w:color w:val="17778B"/>
        <w:sz w:val="16"/>
        <w:szCs w:val="16"/>
      </w:rPr>
      <w:t>Gymdeithas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Llywodraeth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Leol</w:t>
    </w:r>
    <w:proofErr w:type="spellEnd"/>
    <w:r w:rsidR="000C7969">
      <w:rPr>
        <w:color w:val="17778B"/>
        <w:sz w:val="16"/>
        <w:szCs w:val="16"/>
      </w:rPr>
      <w:t xml:space="preserve"> ac </w:t>
    </w:r>
    <w:proofErr w:type="spellStart"/>
    <w:r w:rsidR="000C7969">
      <w:rPr>
        <w:color w:val="17778B"/>
        <w:sz w:val="16"/>
        <w:szCs w:val="16"/>
      </w:rPr>
      <w:t>arbenigwr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arfordirol</w:t>
    </w:r>
    <w:proofErr w:type="spellEnd"/>
    <w:r w:rsidR="000C7969">
      <w:rPr>
        <w:color w:val="17778B"/>
        <w:sz w:val="16"/>
        <w:szCs w:val="16"/>
      </w:rPr>
      <w:t xml:space="preserve"> a </w:t>
    </w:r>
    <w:proofErr w:type="spellStart"/>
    <w:r w:rsidR="000C7969">
      <w:rPr>
        <w:color w:val="17778B"/>
        <w:sz w:val="16"/>
        <w:szCs w:val="16"/>
      </w:rPr>
      <w:t>morol</w:t>
    </w:r>
    <w:proofErr w:type="spellEnd"/>
    <w:r w:rsidR="000C7969">
      <w:rPr>
        <w:color w:val="17778B"/>
        <w:sz w:val="16"/>
        <w:szCs w:val="16"/>
      </w:rPr>
      <w:t xml:space="preserve"> </w:t>
    </w:r>
    <w:r w:rsidR="004226A7">
      <w:rPr>
        <w:color w:val="17778B"/>
        <w:sz w:val="16"/>
        <w:szCs w:val="16"/>
      </w:rPr>
      <w:t xml:space="preserve"> </w:t>
    </w:r>
  </w:p>
  <w:p w14:paraId="4D90FA74" w14:textId="52762288" w:rsidR="00CB4831" w:rsidRPr="00F40578" w:rsidRDefault="004226A7" w:rsidP="006D1214">
    <w:pPr>
      <w:pStyle w:val="Footer"/>
      <w:rPr>
        <w:color w:val="17778B"/>
        <w:sz w:val="16"/>
        <w:szCs w:val="16"/>
      </w:rPr>
    </w:pPr>
    <w:r w:rsidRPr="00F40578">
      <w:rPr>
        <w:color w:val="17778B"/>
        <w:sz w:val="16"/>
        <w:szCs w:val="16"/>
        <w:vertAlign w:val="superscript"/>
      </w:rPr>
      <w:t>2</w:t>
    </w:r>
    <w:r w:rsidRPr="00F40578">
      <w:rPr>
        <w:color w:val="17778B"/>
        <w:sz w:val="16"/>
        <w:szCs w:val="16"/>
      </w:rPr>
      <w:t xml:space="preserve"> </w:t>
    </w:r>
    <w:r w:rsidR="008C56B6" w:rsidRPr="00F40578">
      <w:rPr>
        <w:color w:val="17778B"/>
        <w:sz w:val="16"/>
        <w:szCs w:val="16"/>
      </w:rPr>
      <w:t>Dr Pamela Buchan</w:t>
    </w:r>
    <w:r w:rsidR="00CB4831" w:rsidRPr="00F40578">
      <w:rPr>
        <w:color w:val="17778B"/>
        <w:sz w:val="16"/>
        <w:szCs w:val="16"/>
      </w:rPr>
      <w:t>,</w:t>
    </w:r>
    <w:r w:rsidR="00F036E4" w:rsidRPr="00F40578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gwyddonydd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morol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cymdeithasol</w:t>
    </w:r>
    <w:proofErr w:type="spellEnd"/>
    <w:r w:rsidR="000C7969">
      <w:rPr>
        <w:color w:val="17778B"/>
        <w:sz w:val="16"/>
        <w:szCs w:val="16"/>
      </w:rPr>
      <w:t xml:space="preserve"> a </w:t>
    </w:r>
    <w:proofErr w:type="spellStart"/>
    <w:r w:rsidR="000C7969">
      <w:rPr>
        <w:color w:val="17778B"/>
        <w:sz w:val="16"/>
        <w:szCs w:val="16"/>
      </w:rPr>
      <w:t>chyn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Gynghorydd</w:t>
    </w:r>
    <w:proofErr w:type="spellEnd"/>
    <w:r w:rsidR="000C7969">
      <w:rPr>
        <w:color w:val="17778B"/>
        <w:sz w:val="16"/>
        <w:szCs w:val="16"/>
      </w:rPr>
      <w:t xml:space="preserve"> Sir Plymouth </w:t>
    </w:r>
  </w:p>
  <w:p w14:paraId="4B6F6B9B" w14:textId="4AD474E4" w:rsidR="00F63F15" w:rsidRPr="00F40578" w:rsidRDefault="004226A7" w:rsidP="006D1214">
    <w:pPr>
      <w:pStyle w:val="Footer"/>
      <w:rPr>
        <w:color w:val="17778B"/>
        <w:sz w:val="16"/>
        <w:szCs w:val="16"/>
      </w:rPr>
    </w:pPr>
    <w:r w:rsidRPr="00F40578">
      <w:rPr>
        <w:color w:val="17778B"/>
        <w:sz w:val="16"/>
        <w:szCs w:val="16"/>
        <w:vertAlign w:val="superscript"/>
      </w:rPr>
      <w:t>3</w:t>
    </w:r>
    <w:r>
      <w:rPr>
        <w:color w:val="17778B"/>
        <w:sz w:val="16"/>
        <w:szCs w:val="16"/>
        <w:vertAlign w:val="superscript"/>
      </w:rPr>
      <w:t xml:space="preserve"> </w:t>
    </w:r>
    <w:r w:rsidR="008C56B6" w:rsidRPr="00F40578">
      <w:rPr>
        <w:color w:val="17778B"/>
        <w:sz w:val="16"/>
        <w:szCs w:val="16"/>
      </w:rPr>
      <w:t>Emily Cunningham</w:t>
    </w:r>
    <w:r w:rsidR="00CD153C">
      <w:rPr>
        <w:color w:val="17778B"/>
        <w:sz w:val="16"/>
        <w:szCs w:val="16"/>
      </w:rPr>
      <w:t xml:space="preserve"> MBE</w:t>
    </w:r>
    <w:r w:rsidR="00CB4831" w:rsidRPr="00F40578">
      <w:rPr>
        <w:color w:val="17778B"/>
        <w:sz w:val="16"/>
        <w:szCs w:val="16"/>
      </w:rPr>
      <w:t xml:space="preserve">, </w:t>
    </w:r>
    <w:proofErr w:type="spellStart"/>
    <w:r w:rsidR="000C7969">
      <w:rPr>
        <w:color w:val="17778B"/>
        <w:sz w:val="16"/>
        <w:szCs w:val="16"/>
      </w:rPr>
      <w:t>arbenigwr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morol</w:t>
    </w:r>
    <w:proofErr w:type="spellEnd"/>
    <w:r w:rsidR="000C7969">
      <w:rPr>
        <w:color w:val="17778B"/>
        <w:sz w:val="16"/>
        <w:szCs w:val="16"/>
      </w:rPr>
      <w:t xml:space="preserve"> ac </w:t>
    </w:r>
    <w:proofErr w:type="spellStart"/>
    <w:r w:rsidR="000C7969">
      <w:rPr>
        <w:color w:val="17778B"/>
        <w:sz w:val="16"/>
        <w:szCs w:val="16"/>
      </w:rPr>
      <w:t>arfordirol</w:t>
    </w:r>
    <w:proofErr w:type="spellEnd"/>
    <w:r w:rsidR="000C7969">
      <w:rPr>
        <w:color w:val="17778B"/>
        <w:sz w:val="16"/>
        <w:szCs w:val="16"/>
      </w:rPr>
      <w:t xml:space="preserve"> a </w:t>
    </w:r>
    <w:proofErr w:type="spellStart"/>
    <w:r w:rsidR="000C7969">
      <w:rPr>
        <w:color w:val="17778B"/>
        <w:sz w:val="16"/>
        <w:szCs w:val="16"/>
      </w:rPr>
      <w:t>Chymrawd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Ymchwil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Anrhydeddus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ym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Mhrifysgol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Caerwysg</w:t>
    </w:r>
    <w:proofErr w:type="spellEnd"/>
    <w:r w:rsidR="000C7969">
      <w:rPr>
        <w:color w:val="17778B"/>
        <w:sz w:val="16"/>
        <w:szCs w:val="16"/>
      </w:rPr>
      <w:t xml:space="preserve"> </w:t>
    </w:r>
  </w:p>
  <w:p w14:paraId="656B453A" w14:textId="1B426F80" w:rsidR="008C56B6" w:rsidRDefault="004226A7" w:rsidP="006D1214">
    <w:pPr>
      <w:pStyle w:val="Footer"/>
      <w:rPr>
        <w:color w:val="17778B"/>
        <w:sz w:val="16"/>
        <w:szCs w:val="16"/>
      </w:rPr>
    </w:pPr>
    <w:r w:rsidRPr="00CD153C">
      <w:rPr>
        <w:color w:val="17778B"/>
        <w:sz w:val="16"/>
        <w:szCs w:val="16"/>
        <w:vertAlign w:val="superscript"/>
      </w:rPr>
      <w:t>4</w:t>
    </w:r>
    <w:r w:rsidR="008C56B6" w:rsidRPr="00F40578">
      <w:rPr>
        <w:color w:val="17778B"/>
        <w:sz w:val="16"/>
        <w:szCs w:val="16"/>
      </w:rPr>
      <w:t xml:space="preserve"> Nicola Bridge</w:t>
    </w:r>
    <w:r w:rsidR="00CB4831" w:rsidRPr="00F40578">
      <w:rPr>
        <w:color w:val="17778B"/>
        <w:sz w:val="16"/>
        <w:szCs w:val="16"/>
      </w:rPr>
      <w:t xml:space="preserve">, </w:t>
    </w:r>
    <w:proofErr w:type="spellStart"/>
    <w:r w:rsidR="000C7969">
      <w:rPr>
        <w:color w:val="17778B"/>
        <w:sz w:val="16"/>
        <w:szCs w:val="16"/>
      </w:rPr>
      <w:t>arbenigwr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llythrennedd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cefnforol</w:t>
    </w:r>
    <w:proofErr w:type="spellEnd"/>
    <w:r w:rsidR="000C7969">
      <w:rPr>
        <w:color w:val="17778B"/>
        <w:sz w:val="16"/>
        <w:szCs w:val="16"/>
      </w:rPr>
      <w:t xml:space="preserve"> a </w:t>
    </w:r>
    <w:proofErr w:type="spellStart"/>
    <w:r w:rsidR="000C7969">
      <w:rPr>
        <w:color w:val="17778B"/>
        <w:sz w:val="16"/>
        <w:szCs w:val="16"/>
      </w:rPr>
      <w:t>Phennaeth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Eiriolaeth</w:t>
    </w:r>
    <w:proofErr w:type="spellEnd"/>
    <w:r w:rsidR="000C7969">
      <w:rPr>
        <w:color w:val="17778B"/>
        <w:sz w:val="16"/>
        <w:szCs w:val="16"/>
      </w:rPr>
      <w:t xml:space="preserve"> ac </w:t>
    </w:r>
    <w:proofErr w:type="spellStart"/>
    <w:r w:rsidR="000C7969">
      <w:rPr>
        <w:color w:val="17778B"/>
        <w:sz w:val="16"/>
        <w:szCs w:val="16"/>
      </w:rPr>
      <w:t>Ymgysylltu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Ymddiriedolaeth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Cadwraeth</w:t>
    </w:r>
    <w:proofErr w:type="spellEnd"/>
    <w:r w:rsidR="000C7969">
      <w:rPr>
        <w:color w:val="17778B"/>
        <w:sz w:val="16"/>
        <w:szCs w:val="16"/>
      </w:rPr>
      <w:t xml:space="preserve"> y </w:t>
    </w:r>
    <w:proofErr w:type="spellStart"/>
    <w:r w:rsidR="000C7969">
      <w:rPr>
        <w:color w:val="17778B"/>
        <w:sz w:val="16"/>
        <w:szCs w:val="16"/>
      </w:rPr>
      <w:t>Cefnfor</w:t>
    </w:r>
    <w:proofErr w:type="spellEnd"/>
    <w:r w:rsidR="000C7969">
      <w:rPr>
        <w:color w:val="17778B"/>
        <w:sz w:val="16"/>
        <w:szCs w:val="16"/>
      </w:rPr>
      <w:t xml:space="preserve"> </w:t>
    </w:r>
  </w:p>
  <w:p w14:paraId="2CC41EBD" w14:textId="27F82141" w:rsidR="00CD153C" w:rsidRPr="00F40578" w:rsidRDefault="00CD153C" w:rsidP="006D1214">
    <w:pPr>
      <w:pStyle w:val="Footer"/>
      <w:rPr>
        <w:color w:val="17778B"/>
        <w:sz w:val="16"/>
        <w:szCs w:val="16"/>
      </w:rPr>
    </w:pPr>
    <w:r w:rsidRPr="00CD153C">
      <w:rPr>
        <w:color w:val="17778B"/>
        <w:sz w:val="16"/>
        <w:szCs w:val="16"/>
        <w:vertAlign w:val="superscript"/>
      </w:rPr>
      <w:t>5</w:t>
    </w:r>
    <w:r>
      <w:rPr>
        <w:color w:val="17778B"/>
        <w:sz w:val="16"/>
        <w:szCs w:val="16"/>
      </w:rPr>
      <w:t xml:space="preserve"> Grace Clifford, </w:t>
    </w:r>
    <w:proofErr w:type="spellStart"/>
    <w:r w:rsidR="000C7969">
      <w:rPr>
        <w:color w:val="17778B"/>
        <w:sz w:val="16"/>
        <w:szCs w:val="16"/>
      </w:rPr>
      <w:t>Rheolwr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Eiriolaeth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Cefnforol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Ymddiriedolaeth</w:t>
    </w:r>
    <w:proofErr w:type="spellEnd"/>
    <w:r w:rsidR="000C7969">
      <w:rPr>
        <w:color w:val="17778B"/>
        <w:sz w:val="16"/>
        <w:szCs w:val="16"/>
      </w:rPr>
      <w:t xml:space="preserve"> </w:t>
    </w:r>
    <w:proofErr w:type="spellStart"/>
    <w:r w:rsidR="000C7969">
      <w:rPr>
        <w:color w:val="17778B"/>
        <w:sz w:val="16"/>
        <w:szCs w:val="16"/>
      </w:rPr>
      <w:t>Cadwraeth</w:t>
    </w:r>
    <w:proofErr w:type="spellEnd"/>
    <w:r w:rsidR="000C7969">
      <w:rPr>
        <w:color w:val="17778B"/>
        <w:sz w:val="16"/>
        <w:szCs w:val="16"/>
      </w:rPr>
      <w:t xml:space="preserve"> y </w:t>
    </w:r>
    <w:proofErr w:type="spellStart"/>
    <w:r w:rsidR="000C7969">
      <w:rPr>
        <w:color w:val="17778B"/>
        <w:sz w:val="16"/>
        <w:szCs w:val="16"/>
      </w:rPr>
      <w:t>Cefnfor</w:t>
    </w:r>
    <w:proofErr w:type="spellEnd"/>
    <w:r w:rsidR="000C7969">
      <w:rPr>
        <w:color w:val="17778B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DC08" w14:textId="77777777" w:rsidR="003A4740" w:rsidRDefault="003A4740" w:rsidP="006D1214">
      <w:r>
        <w:separator/>
      </w:r>
    </w:p>
  </w:footnote>
  <w:footnote w:type="continuationSeparator" w:id="0">
    <w:p w14:paraId="3B882371" w14:textId="77777777" w:rsidR="003A4740" w:rsidRDefault="003A4740" w:rsidP="006D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C045" w14:textId="5DAC3670" w:rsidR="009A2E3B" w:rsidRDefault="008D6B54">
    <w:pPr>
      <w:pStyle w:val="Header"/>
    </w:pPr>
    <w:r>
      <w:t>M</w:t>
    </w:r>
    <w:r w:rsidR="005C42E3">
      <w:t xml:space="preserve">is Mawrth </w:t>
    </w:r>
    <w:r w:rsidR="0064775D">
      <w:t>202</w:t>
    </w:r>
    <w:r w:rsidR="00CD153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47B"/>
    <w:multiLevelType w:val="hybridMultilevel"/>
    <w:tmpl w:val="AF90C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E83"/>
    <w:multiLevelType w:val="hybridMultilevel"/>
    <w:tmpl w:val="63E4C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7350"/>
    <w:multiLevelType w:val="hybridMultilevel"/>
    <w:tmpl w:val="187C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91064"/>
    <w:multiLevelType w:val="hybridMultilevel"/>
    <w:tmpl w:val="F8E8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2553"/>
    <w:multiLevelType w:val="hybridMultilevel"/>
    <w:tmpl w:val="3B521C1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E1B6085"/>
    <w:multiLevelType w:val="hybridMultilevel"/>
    <w:tmpl w:val="DFEAC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2C02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B7A130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F5729"/>
    <w:multiLevelType w:val="hybridMultilevel"/>
    <w:tmpl w:val="2BC480BE"/>
    <w:lvl w:ilvl="0" w:tplc="3162CE12">
      <w:start w:val="1"/>
      <w:numFmt w:val="lowerRoman"/>
      <w:lvlText w:val="%1."/>
      <w:lvlJc w:val="left"/>
      <w:pPr>
        <w:ind w:left="229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51" w:hanging="360"/>
      </w:pPr>
    </w:lvl>
    <w:lvl w:ilvl="2" w:tplc="0809001B" w:tentative="1">
      <w:start w:val="1"/>
      <w:numFmt w:val="lowerRoman"/>
      <w:lvlText w:val="%3."/>
      <w:lvlJc w:val="right"/>
      <w:pPr>
        <w:ind w:left="3371" w:hanging="180"/>
      </w:pPr>
    </w:lvl>
    <w:lvl w:ilvl="3" w:tplc="0809000F" w:tentative="1">
      <w:start w:val="1"/>
      <w:numFmt w:val="decimal"/>
      <w:lvlText w:val="%4."/>
      <w:lvlJc w:val="left"/>
      <w:pPr>
        <w:ind w:left="4091" w:hanging="360"/>
      </w:pPr>
    </w:lvl>
    <w:lvl w:ilvl="4" w:tplc="08090019" w:tentative="1">
      <w:start w:val="1"/>
      <w:numFmt w:val="lowerLetter"/>
      <w:lvlText w:val="%5."/>
      <w:lvlJc w:val="left"/>
      <w:pPr>
        <w:ind w:left="4811" w:hanging="360"/>
      </w:pPr>
    </w:lvl>
    <w:lvl w:ilvl="5" w:tplc="0809001B" w:tentative="1">
      <w:start w:val="1"/>
      <w:numFmt w:val="lowerRoman"/>
      <w:lvlText w:val="%6."/>
      <w:lvlJc w:val="right"/>
      <w:pPr>
        <w:ind w:left="5531" w:hanging="180"/>
      </w:pPr>
    </w:lvl>
    <w:lvl w:ilvl="6" w:tplc="0809000F" w:tentative="1">
      <w:start w:val="1"/>
      <w:numFmt w:val="decimal"/>
      <w:lvlText w:val="%7."/>
      <w:lvlJc w:val="left"/>
      <w:pPr>
        <w:ind w:left="6251" w:hanging="360"/>
      </w:pPr>
    </w:lvl>
    <w:lvl w:ilvl="7" w:tplc="08090019" w:tentative="1">
      <w:start w:val="1"/>
      <w:numFmt w:val="lowerLetter"/>
      <w:lvlText w:val="%8."/>
      <w:lvlJc w:val="left"/>
      <w:pPr>
        <w:ind w:left="6971" w:hanging="360"/>
      </w:pPr>
    </w:lvl>
    <w:lvl w:ilvl="8" w:tplc="0809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1581064159">
    <w:abstractNumId w:val="3"/>
  </w:num>
  <w:num w:numId="2" w16cid:durableId="204416100">
    <w:abstractNumId w:val="0"/>
  </w:num>
  <w:num w:numId="3" w16cid:durableId="1796871256">
    <w:abstractNumId w:val="4"/>
  </w:num>
  <w:num w:numId="4" w16cid:durableId="769470179">
    <w:abstractNumId w:val="5"/>
  </w:num>
  <w:num w:numId="5" w16cid:durableId="1405223010">
    <w:abstractNumId w:val="2"/>
  </w:num>
  <w:num w:numId="6" w16cid:durableId="1047948877">
    <w:abstractNumId w:val="6"/>
  </w:num>
  <w:num w:numId="7" w16cid:durableId="127776167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52"/>
    <w:rsid w:val="00015632"/>
    <w:rsid w:val="00026540"/>
    <w:rsid w:val="0003577F"/>
    <w:rsid w:val="00040ECF"/>
    <w:rsid w:val="000514A6"/>
    <w:rsid w:val="0006014B"/>
    <w:rsid w:val="00075553"/>
    <w:rsid w:val="00085989"/>
    <w:rsid w:val="0009243E"/>
    <w:rsid w:val="00095FE2"/>
    <w:rsid w:val="000A5D3D"/>
    <w:rsid w:val="000B5FE1"/>
    <w:rsid w:val="000C7969"/>
    <w:rsid w:val="000D1433"/>
    <w:rsid w:val="000E18C3"/>
    <w:rsid w:val="000E2206"/>
    <w:rsid w:val="000E40EE"/>
    <w:rsid w:val="000E5043"/>
    <w:rsid w:val="000E751B"/>
    <w:rsid w:val="000F3594"/>
    <w:rsid w:val="00107324"/>
    <w:rsid w:val="00114580"/>
    <w:rsid w:val="0012259A"/>
    <w:rsid w:val="001229BD"/>
    <w:rsid w:val="00135AFD"/>
    <w:rsid w:val="0013616B"/>
    <w:rsid w:val="00136768"/>
    <w:rsid w:val="00137623"/>
    <w:rsid w:val="0013774E"/>
    <w:rsid w:val="00141952"/>
    <w:rsid w:val="001508F2"/>
    <w:rsid w:val="0015367D"/>
    <w:rsid w:val="0018373D"/>
    <w:rsid w:val="00185FD9"/>
    <w:rsid w:val="001A4EC4"/>
    <w:rsid w:val="001A618A"/>
    <w:rsid w:val="001D77B3"/>
    <w:rsid w:val="001E5601"/>
    <w:rsid w:val="001F4C40"/>
    <w:rsid w:val="001F5C3D"/>
    <w:rsid w:val="00205B0C"/>
    <w:rsid w:val="00210A39"/>
    <w:rsid w:val="00213534"/>
    <w:rsid w:val="00222428"/>
    <w:rsid w:val="00235714"/>
    <w:rsid w:val="00236EB1"/>
    <w:rsid w:val="00245633"/>
    <w:rsid w:val="00253D02"/>
    <w:rsid w:val="00271987"/>
    <w:rsid w:val="002734F1"/>
    <w:rsid w:val="0027437F"/>
    <w:rsid w:val="00281248"/>
    <w:rsid w:val="002814AE"/>
    <w:rsid w:val="002820E0"/>
    <w:rsid w:val="00282928"/>
    <w:rsid w:val="002A576E"/>
    <w:rsid w:val="002B059F"/>
    <w:rsid w:val="002C4235"/>
    <w:rsid w:val="002E2465"/>
    <w:rsid w:val="002E262F"/>
    <w:rsid w:val="00301B43"/>
    <w:rsid w:val="003106C3"/>
    <w:rsid w:val="00314A0D"/>
    <w:rsid w:val="00346C2A"/>
    <w:rsid w:val="00354BAF"/>
    <w:rsid w:val="00356B1C"/>
    <w:rsid w:val="00380CB1"/>
    <w:rsid w:val="003905A2"/>
    <w:rsid w:val="00394B76"/>
    <w:rsid w:val="003A4740"/>
    <w:rsid w:val="003C70C2"/>
    <w:rsid w:val="003D3621"/>
    <w:rsid w:val="003E5801"/>
    <w:rsid w:val="003E659D"/>
    <w:rsid w:val="003E7289"/>
    <w:rsid w:val="003E7D5F"/>
    <w:rsid w:val="00416421"/>
    <w:rsid w:val="004205E1"/>
    <w:rsid w:val="004226A7"/>
    <w:rsid w:val="0042482D"/>
    <w:rsid w:val="004260F7"/>
    <w:rsid w:val="00427214"/>
    <w:rsid w:val="004419EF"/>
    <w:rsid w:val="00461D76"/>
    <w:rsid w:val="00473FAD"/>
    <w:rsid w:val="004751D9"/>
    <w:rsid w:val="0048668D"/>
    <w:rsid w:val="00486DB6"/>
    <w:rsid w:val="00493371"/>
    <w:rsid w:val="00493605"/>
    <w:rsid w:val="00497BF0"/>
    <w:rsid w:val="004A626E"/>
    <w:rsid w:val="004C7155"/>
    <w:rsid w:val="004E64C7"/>
    <w:rsid w:val="004F296C"/>
    <w:rsid w:val="004F3AB7"/>
    <w:rsid w:val="00503C87"/>
    <w:rsid w:val="005155BB"/>
    <w:rsid w:val="005213D7"/>
    <w:rsid w:val="00526201"/>
    <w:rsid w:val="00550A1A"/>
    <w:rsid w:val="00566D0E"/>
    <w:rsid w:val="005726A2"/>
    <w:rsid w:val="00576799"/>
    <w:rsid w:val="00583F0F"/>
    <w:rsid w:val="0058723B"/>
    <w:rsid w:val="0059678A"/>
    <w:rsid w:val="005A3A1F"/>
    <w:rsid w:val="005A5FA4"/>
    <w:rsid w:val="005B0C31"/>
    <w:rsid w:val="005B1AEE"/>
    <w:rsid w:val="005C2FE5"/>
    <w:rsid w:val="005C42E3"/>
    <w:rsid w:val="005C48A1"/>
    <w:rsid w:val="005D28B8"/>
    <w:rsid w:val="005F5C81"/>
    <w:rsid w:val="00626431"/>
    <w:rsid w:val="00636B5A"/>
    <w:rsid w:val="0064775D"/>
    <w:rsid w:val="006550D3"/>
    <w:rsid w:val="00682F9C"/>
    <w:rsid w:val="00694E31"/>
    <w:rsid w:val="006B102F"/>
    <w:rsid w:val="006B4C0A"/>
    <w:rsid w:val="006C161E"/>
    <w:rsid w:val="006C5425"/>
    <w:rsid w:val="006D0C3F"/>
    <w:rsid w:val="006D1214"/>
    <w:rsid w:val="006D6D28"/>
    <w:rsid w:val="006E32A2"/>
    <w:rsid w:val="006E3D96"/>
    <w:rsid w:val="006E733D"/>
    <w:rsid w:val="006F47D2"/>
    <w:rsid w:val="006F679B"/>
    <w:rsid w:val="00700025"/>
    <w:rsid w:val="007008F0"/>
    <w:rsid w:val="007046E1"/>
    <w:rsid w:val="00706BAC"/>
    <w:rsid w:val="00720CF5"/>
    <w:rsid w:val="00734D72"/>
    <w:rsid w:val="007353AE"/>
    <w:rsid w:val="007506C6"/>
    <w:rsid w:val="007534A8"/>
    <w:rsid w:val="007564DC"/>
    <w:rsid w:val="007819E7"/>
    <w:rsid w:val="00797D8F"/>
    <w:rsid w:val="007C2860"/>
    <w:rsid w:val="007F4A5D"/>
    <w:rsid w:val="007F613E"/>
    <w:rsid w:val="00800CD0"/>
    <w:rsid w:val="00800D13"/>
    <w:rsid w:val="00804F7A"/>
    <w:rsid w:val="008127E8"/>
    <w:rsid w:val="0081388F"/>
    <w:rsid w:val="00861156"/>
    <w:rsid w:val="0088116A"/>
    <w:rsid w:val="00881AFB"/>
    <w:rsid w:val="008924D9"/>
    <w:rsid w:val="008974B8"/>
    <w:rsid w:val="008B0EB0"/>
    <w:rsid w:val="008C01BD"/>
    <w:rsid w:val="008C1804"/>
    <w:rsid w:val="008C34EA"/>
    <w:rsid w:val="008C56B6"/>
    <w:rsid w:val="008D1E78"/>
    <w:rsid w:val="008D6B54"/>
    <w:rsid w:val="008D7262"/>
    <w:rsid w:val="008E1202"/>
    <w:rsid w:val="008E16CC"/>
    <w:rsid w:val="008F3A66"/>
    <w:rsid w:val="008F7F05"/>
    <w:rsid w:val="00917615"/>
    <w:rsid w:val="00917CF5"/>
    <w:rsid w:val="00930AC4"/>
    <w:rsid w:val="00931C4B"/>
    <w:rsid w:val="00934112"/>
    <w:rsid w:val="00945B83"/>
    <w:rsid w:val="00955723"/>
    <w:rsid w:val="009622A2"/>
    <w:rsid w:val="009629BB"/>
    <w:rsid w:val="0096317F"/>
    <w:rsid w:val="00970567"/>
    <w:rsid w:val="00985BB2"/>
    <w:rsid w:val="0099285B"/>
    <w:rsid w:val="0099694D"/>
    <w:rsid w:val="009A2E3B"/>
    <w:rsid w:val="009B05D8"/>
    <w:rsid w:val="009C4A37"/>
    <w:rsid w:val="009D2D0E"/>
    <w:rsid w:val="009E1731"/>
    <w:rsid w:val="009E3EB4"/>
    <w:rsid w:val="00A03A12"/>
    <w:rsid w:val="00A16D48"/>
    <w:rsid w:val="00A16D75"/>
    <w:rsid w:val="00A50D68"/>
    <w:rsid w:val="00A51ABF"/>
    <w:rsid w:val="00A60943"/>
    <w:rsid w:val="00A7494D"/>
    <w:rsid w:val="00A819F4"/>
    <w:rsid w:val="00A84248"/>
    <w:rsid w:val="00A91D06"/>
    <w:rsid w:val="00A938CC"/>
    <w:rsid w:val="00A93A77"/>
    <w:rsid w:val="00AC71D2"/>
    <w:rsid w:val="00AF02B1"/>
    <w:rsid w:val="00AF5BCD"/>
    <w:rsid w:val="00B11A64"/>
    <w:rsid w:val="00B11B04"/>
    <w:rsid w:val="00B15CCD"/>
    <w:rsid w:val="00B205FF"/>
    <w:rsid w:val="00B21649"/>
    <w:rsid w:val="00B31580"/>
    <w:rsid w:val="00B47980"/>
    <w:rsid w:val="00B55B2B"/>
    <w:rsid w:val="00B67369"/>
    <w:rsid w:val="00B84A93"/>
    <w:rsid w:val="00B8698F"/>
    <w:rsid w:val="00B87B1E"/>
    <w:rsid w:val="00BA4547"/>
    <w:rsid w:val="00BC2B2E"/>
    <w:rsid w:val="00BC4AC2"/>
    <w:rsid w:val="00BD0203"/>
    <w:rsid w:val="00BF072A"/>
    <w:rsid w:val="00BF42C6"/>
    <w:rsid w:val="00C015F8"/>
    <w:rsid w:val="00C0199E"/>
    <w:rsid w:val="00C07B01"/>
    <w:rsid w:val="00C118A5"/>
    <w:rsid w:val="00C1442D"/>
    <w:rsid w:val="00C1454D"/>
    <w:rsid w:val="00C278B2"/>
    <w:rsid w:val="00C40A90"/>
    <w:rsid w:val="00C41F78"/>
    <w:rsid w:val="00C45804"/>
    <w:rsid w:val="00C67249"/>
    <w:rsid w:val="00C74CF8"/>
    <w:rsid w:val="00C870F6"/>
    <w:rsid w:val="00CA1273"/>
    <w:rsid w:val="00CA202F"/>
    <w:rsid w:val="00CA6282"/>
    <w:rsid w:val="00CB0BD9"/>
    <w:rsid w:val="00CB4831"/>
    <w:rsid w:val="00CD153C"/>
    <w:rsid w:val="00CD25FC"/>
    <w:rsid w:val="00CF6FBD"/>
    <w:rsid w:val="00D26FA7"/>
    <w:rsid w:val="00D473E8"/>
    <w:rsid w:val="00D56209"/>
    <w:rsid w:val="00D60E52"/>
    <w:rsid w:val="00DC3D79"/>
    <w:rsid w:val="00DD74D9"/>
    <w:rsid w:val="00DE2DDC"/>
    <w:rsid w:val="00DF77A0"/>
    <w:rsid w:val="00E06351"/>
    <w:rsid w:val="00E12952"/>
    <w:rsid w:val="00E12FF8"/>
    <w:rsid w:val="00E13ACD"/>
    <w:rsid w:val="00E2038F"/>
    <w:rsid w:val="00E21CB3"/>
    <w:rsid w:val="00E44BDA"/>
    <w:rsid w:val="00E46ED6"/>
    <w:rsid w:val="00E95432"/>
    <w:rsid w:val="00E957C3"/>
    <w:rsid w:val="00EB0ED6"/>
    <w:rsid w:val="00EB5AE6"/>
    <w:rsid w:val="00EC744D"/>
    <w:rsid w:val="00EF1FC8"/>
    <w:rsid w:val="00F0272D"/>
    <w:rsid w:val="00F036E4"/>
    <w:rsid w:val="00F074DE"/>
    <w:rsid w:val="00F40578"/>
    <w:rsid w:val="00F4649A"/>
    <w:rsid w:val="00F5290A"/>
    <w:rsid w:val="00F548D2"/>
    <w:rsid w:val="00F63F15"/>
    <w:rsid w:val="00F82058"/>
    <w:rsid w:val="00F82480"/>
    <w:rsid w:val="00F85B17"/>
    <w:rsid w:val="00F9147E"/>
    <w:rsid w:val="00F92558"/>
    <w:rsid w:val="00FA6F52"/>
    <w:rsid w:val="00FB7CC8"/>
    <w:rsid w:val="00FC59D6"/>
    <w:rsid w:val="00FD2CF3"/>
    <w:rsid w:val="00FD4CDF"/>
    <w:rsid w:val="00FE1DC3"/>
    <w:rsid w:val="00FE2503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FBDEE"/>
  <w15:chartTrackingRefBased/>
  <w15:docId w15:val="{E8D06C86-54E6-4888-AA3E-120A2F6A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14"/>
    <w:pPr>
      <w:autoSpaceDE w:val="0"/>
      <w:autoSpaceDN w:val="0"/>
      <w:adjustRightInd w:val="0"/>
      <w:spacing w:line="256" w:lineRule="auto"/>
      <w:jc w:val="both"/>
    </w:pPr>
    <w:rPr>
      <w:rFonts w:ascii="Century Gothic" w:eastAsia="Times New Roman" w:hAnsi="Century Gothic" w:cs="Arial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214"/>
    <w:pPr>
      <w:keepNext/>
      <w:keepLines/>
      <w:spacing w:before="240" w:after="0"/>
      <w:jc w:val="left"/>
      <w:outlineLvl w:val="0"/>
    </w:pPr>
    <w:rPr>
      <w:rFonts w:cstheme="majorBidi"/>
      <w:b/>
      <w:bCs/>
      <w:noProof/>
      <w:color w:val="17778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D1214"/>
    <w:pPr>
      <w:outlineLvl w:val="1"/>
    </w:pPr>
    <w:rPr>
      <w:color w:val="46C0B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273"/>
    <w:pPr>
      <w:outlineLvl w:val="2"/>
    </w:pPr>
    <w:rPr>
      <w:b/>
      <w:bCs/>
      <w:color w:val="17778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95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4195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419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1952"/>
    <w:pPr>
      <w:spacing w:line="259" w:lineRule="auto"/>
      <w:ind w:left="720"/>
      <w:contextualSpacing/>
    </w:pPr>
  </w:style>
  <w:style w:type="paragraph" w:customStyle="1" w:styleId="Default">
    <w:name w:val="Default"/>
    <w:rsid w:val="00314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14A0D"/>
    <w:pPr>
      <w:spacing w:after="120" w:line="240" w:lineRule="auto"/>
      <w:ind w:left="283"/>
    </w:pPr>
    <w:rPr>
      <w:rFonts w:ascii="Arial" w:eastAsia="Times" w:hAnsi="Arial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14A0D"/>
    <w:rPr>
      <w:rFonts w:ascii="Arial" w:eastAsia="Times" w:hAnsi="Arial" w:cs="Times New Roman"/>
      <w:sz w:val="18"/>
      <w:szCs w:val="20"/>
    </w:rPr>
  </w:style>
  <w:style w:type="character" w:styleId="Strong">
    <w:name w:val="Strong"/>
    <w:basedOn w:val="DefaultParagraphFont"/>
    <w:uiPriority w:val="22"/>
    <w:qFormat/>
    <w:rsid w:val="004248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5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B6"/>
  </w:style>
  <w:style w:type="paragraph" w:styleId="Footer">
    <w:name w:val="footer"/>
    <w:basedOn w:val="Normal"/>
    <w:link w:val="FooterChar"/>
    <w:uiPriority w:val="99"/>
    <w:unhideWhenUsed/>
    <w:rsid w:val="008C5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B6"/>
  </w:style>
  <w:style w:type="character" w:customStyle="1" w:styleId="Heading1Char">
    <w:name w:val="Heading 1 Char"/>
    <w:basedOn w:val="DefaultParagraphFont"/>
    <w:link w:val="Heading1"/>
    <w:uiPriority w:val="9"/>
    <w:rsid w:val="006D1214"/>
    <w:rPr>
      <w:rFonts w:ascii="Century Gothic" w:eastAsia="Times New Roman" w:hAnsi="Century Gothic" w:cstheme="majorBidi"/>
      <w:b/>
      <w:bCs/>
      <w:noProof/>
      <w:color w:val="17778B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D1214"/>
    <w:rPr>
      <w:rFonts w:ascii="Century Gothic" w:eastAsia="Times New Roman" w:hAnsi="Century Gothic" w:cstheme="majorBidi"/>
      <w:b/>
      <w:bCs/>
      <w:noProof/>
      <w:color w:val="46C0BD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1273"/>
    <w:rPr>
      <w:rFonts w:ascii="Century Gothic" w:eastAsia="Times New Roman" w:hAnsi="Century Gothic" w:cs="Arial"/>
      <w:b/>
      <w:bCs/>
      <w:color w:val="17778B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0C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26201"/>
    <w:pPr>
      <w:spacing w:after="0" w:line="240" w:lineRule="auto"/>
    </w:pPr>
    <w:rPr>
      <w:rFonts w:ascii="Century Gothic" w:eastAsia="Times New Roman" w:hAnsi="Century Gothic" w:cs="Arial"/>
      <w:sz w:val="21"/>
      <w:szCs w:val="21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B0C"/>
    <w:rPr>
      <w:rFonts w:ascii="Century Gothic" w:eastAsia="Times New Roman" w:hAnsi="Century Gothic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5B0C"/>
    <w:rPr>
      <w:sz w:val="16"/>
      <w:szCs w:val="16"/>
    </w:rPr>
  </w:style>
  <w:style w:type="table" w:styleId="TableGrid">
    <w:name w:val="Table Grid"/>
    <w:basedOn w:val="TableNormal"/>
    <w:uiPriority w:val="39"/>
    <w:rsid w:val="0048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ace.clifford@oceanconservationtrust.org" TargetMode="External"/><Relationship Id="rId18" Type="http://schemas.openxmlformats.org/officeDocument/2006/relationships/hyperlink" Target="https://portal.southtyneside.info/cmis5images/getCommitteeDocument.aspx?_ga=2.34793953.1769801166.1646736098-1898782588.1646736098&amp;id=fBGavL64321fBGavL1" TargetMode="External"/><Relationship Id="rId26" Type="http://schemas.openxmlformats.org/officeDocument/2006/relationships/hyperlink" Target="https://democracy.devon.gov.uk/mgAi.aspx?ID=30514" TargetMode="External"/><Relationship Id="rId39" Type="http://schemas.openxmlformats.org/officeDocument/2006/relationships/hyperlink" Target="https://democracy.adur-worthing.gov.uk/documents/s11695/Item%2010%20-%20Motion%20on%20Notice%20CH.pdf" TargetMode="External"/><Relationship Id="rId21" Type="http://schemas.openxmlformats.org/officeDocument/2006/relationships/hyperlink" Target="https://democracy.monmouthshire.gov.uk/ieListDocuments.aspx?CId=143&amp;MId=4731&amp;Ver=4" TargetMode="External"/><Relationship Id="rId34" Type="http://schemas.openxmlformats.org/officeDocument/2006/relationships/hyperlink" Target="https://cmis.norwich.gov.uk/Live/Document.ashx?czJKcaeAi5tUFL1DTL2UE4zNRBcoShgo=aTx445%2fkTiww4EkyEA%2fAUGfC4lo2VW%2bSP82RrtQplYY17MWOS%2frY0Q%3d%3d&amp;rUzwRPf%2bZ3zd4E7Ikn8Lyw%3d%3d=pwRE6AGJFLDNlh225F5QMaQWCtPHwdhUfCZ%2fLUQzgA2uL5jNRG4jdQ%3d%3d&amp;mCTIbCubSFfXsDGW9IXnlg%3d%3d=hFflUdN3100%3d&amp;kCx1AnS9%2fpWZQ40DXFvdEw%3d%3d=hFflUdN3100%3d&amp;uJovDxwdjMPoYv%2bAJvYtyA%3d%3d=ctNJFf55vVA%3d&amp;FgPlIEJYlotS%2bYGoBi5olA%3d%3d=NHdURQburHA%3d&amp;d9Qjj0ag1Pd993jsyOJqFvmyB7X0CSQK=ctNJFf55vVA%3d&amp;WGewmoAfeNR9xqBux0r1Q8Za60lavYmz=ctNJFf55vVA%3d&amp;WGewmoAfeNQ16B2MHuCpMRKZMwaG1PaO=ctNJFf55vVA%3d" TargetMode="External"/><Relationship Id="rId42" Type="http://schemas.openxmlformats.org/officeDocument/2006/relationships/hyperlink" Target="https://eur03.safelinks.protection.outlook.com/?url=https%3A%2F%2Flga.moderngov.co.uk%2Fdocuments%2Fs40513%2F06%2520Motion%2520for%2520the%2520Ocean.pdf&amp;data=05%7C01%7Cpb381%40exeter.ac.uk%7Cdb95ea8978b744c3f5c908dbb4a8c307%7C912a5d77fb984eeeaf321334d8f04a53%7C0%7C0%7C638302410983279476%7CUnknown%7CTWFpbGZsb3d8eyJWIjoiMC4wLjAwMDAiLCJQIjoiV2luMzIiLCJBTiI6Ik1haWwiLCJXVCI6Mn0%3D%7C3000%7C%7C%7C&amp;sdata=7p0ZWn3ZJUgfDaKQj0EJAMRH51gVw7LS2dnHQWejhA8%3D&amp;reserved=0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emocracy.plymouth.gov.uk/mgConvert2PDF.aspx?ID=125070" TargetMode="External"/><Relationship Id="rId29" Type="http://schemas.openxmlformats.org/officeDocument/2006/relationships/hyperlink" Target="https://democracy.blackpool.gov.uk/documents/s77042/Item%209%20-%20Health%20of%20the%20Ocean.pdf" TargetMode="External"/><Relationship Id="rId11" Type="http://schemas.openxmlformats.org/officeDocument/2006/relationships/hyperlink" Target="mailto:emily@emilycunningham.co.uk" TargetMode="External"/><Relationship Id="rId24" Type="http://schemas.openxmlformats.org/officeDocument/2006/relationships/hyperlink" Target="https://democracy.torridge.gov.uk/documents/g2792/Public%20reports%20pack%2011th-Apr-2022%2018.30%20Full%20Council.pdf?T=10" TargetMode="External"/><Relationship Id="rId32" Type="http://schemas.openxmlformats.org/officeDocument/2006/relationships/hyperlink" Target="https://n-somerset.moderngov.co.uk/ieListDocuments.aspx?CId=169&amp;MId=1060&amp;Ver=4" TargetMode="External"/><Relationship Id="rId37" Type="http://schemas.openxmlformats.org/officeDocument/2006/relationships/hyperlink" Target="https://democracy.cornwall.gov.uk/documents/g12991/Public%20reports%20pack%2028th-Nov-2023%2010.30%20Cornwall%20Council.pdf?T=10" TargetMode="External"/><Relationship Id="rId40" Type="http://schemas.openxmlformats.org/officeDocument/2006/relationships/hyperlink" Target="https://brandonandbyshottlesparishcouncil.gov.uk/wp-content/uploads/2024/04/BBPC-Minutes-15.3.24.pdf" TargetMode="External"/><Relationship Id="rId45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ymgynghori.cyfoethnaturiol.cymru/marine-morol/the-sea-and-us-y-m-r-a-ni/" TargetMode="External"/><Relationship Id="rId23" Type="http://schemas.openxmlformats.org/officeDocument/2006/relationships/hyperlink" Target="https://www.seaham.gov.uk/index.php/agendas/a2022/motion-for-the-ocean-working-party-agenda-28th-april-2022-2" TargetMode="External"/><Relationship Id="rId28" Type="http://schemas.openxmlformats.org/officeDocument/2006/relationships/hyperlink" Target="https://universityofexeteruk-my.sharepoint.com/personal/pb381_exeter_ac_uk/Documents/Impact/M4TO/%22https:/democracy.teignbridge.gov.uk/documents/g3093/Public%20reports%20pack%2004th-Jul-2022%2010.00%20Executive.pdf?T=10" TargetMode="External"/><Relationship Id="rId36" Type="http://schemas.openxmlformats.org/officeDocument/2006/relationships/hyperlink" Target="https://democracy.lewes-eastbourne.gov.uk/documents/s30366/Motion%20for%20the%20Ocean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pb381@exeter.ac.uk" TargetMode="External"/><Relationship Id="rId19" Type="http://schemas.openxmlformats.org/officeDocument/2006/relationships/hyperlink" Target="https://modgov.north-norfolk.gov.uk/documents/s8772/Motion%20for%20the%20Ocean%20-%20context%20and%20model%20motion%20-%20January%202022%20copy.pdf" TargetMode="External"/><Relationship Id="rId31" Type="http://schemas.openxmlformats.org/officeDocument/2006/relationships/hyperlink" Target="https://democracy.canterbury.gov.uk/mgAi.aspx?ID=84845" TargetMode="External"/><Relationship Id="rId44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gacoastalsig@southtyneside.gov.uk" TargetMode="External"/><Relationship Id="rId14" Type="http://schemas.openxmlformats.org/officeDocument/2006/relationships/hyperlink" Target="https://ymgynghori.cyfoethnaturiol.cymru/marine-morol/the-sea-and-us-y-m-r-a-ni/" TargetMode="External"/><Relationship Id="rId22" Type="http://schemas.openxmlformats.org/officeDocument/2006/relationships/hyperlink" Target="https://seatonwithslingley.parish.durham.gov.uk/2022/04/01/protecting-the-ocean-what-we-are-doing/" TargetMode="External"/><Relationship Id="rId27" Type="http://schemas.openxmlformats.org/officeDocument/2006/relationships/hyperlink" Target="https://blandfordforum-tc.gov.uk/wp-content/uploads/2022/07/250722-Town-Council-Meeting.pdf" TargetMode="External"/><Relationship Id="rId30" Type="http://schemas.openxmlformats.org/officeDocument/2006/relationships/hyperlink" Target="https://iow.moderngov.co.uk/mgAi.aspx?ID=6198" TargetMode="External"/><Relationship Id="rId35" Type="http://schemas.openxmlformats.org/officeDocument/2006/relationships/hyperlink" Target="https://democracy.newark-sherwooddc.gov.uk/mgAi.aspx?ID=9732" TargetMode="External"/><Relationship Id="rId43" Type="http://schemas.openxmlformats.org/officeDocument/2006/relationships/image" Target="media/image2.jpeg"/><Relationship Id="rId48" Type="http://schemas.openxmlformats.org/officeDocument/2006/relationships/footer" Target="footer2.xml"/><Relationship Id="rId8" Type="http://schemas.openxmlformats.org/officeDocument/2006/relationships/hyperlink" Target="https://lgacoastalsig.com/motion-for-the-ocean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icola.Bridge@oceanconservationtrust.org" TargetMode="External"/><Relationship Id="rId17" Type="http://schemas.openxmlformats.org/officeDocument/2006/relationships/hyperlink" Target="https://www.falmouthtowncouncil.co.uk/sites/default/files/220110%20-%20Council%20Agenda%20-%20Part%20I_0.pdf" TargetMode="External"/><Relationship Id="rId25" Type="http://schemas.openxmlformats.org/officeDocument/2006/relationships/hyperlink" Target="https://democracy.portsmouth.gov.uk/documents/s38309/AI%2016a%20Motion%20for%20the%20ocean%20and%20our%20coastal%20communities%20Heaney-Smyth%20Amendment.pdf" TargetMode="External"/><Relationship Id="rId33" Type="http://schemas.openxmlformats.org/officeDocument/2006/relationships/hyperlink" Target="https://havant.moderngov.co.uk/documents/s50115/3%20Motion%20for%20the%20Ocean.pdf" TargetMode="External"/><Relationship Id="rId38" Type="http://schemas.openxmlformats.org/officeDocument/2006/relationships/hyperlink" Target="https://lgacoastalsig.com/wp-content/uploads/2024/01/Colwick-Parish-Council-Motion-for-the-Ocean-FINAL.pdf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emocracy.northdevon.gov.uk/documents/s18412/2022.02.23%20Notice%20of%20Motion%20for%20the%20Ocean.pdf" TargetMode="External"/><Relationship Id="rId41" Type="http://schemas.openxmlformats.org/officeDocument/2006/relationships/hyperlink" Target="https://www.swanage.gov.uk/userfiles/file/28%20February%202024%20-Environment%20and%20Green%20Spaces%20Committee%20-%20Final(2)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7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Tetley</dc:creator>
  <cp:keywords/>
  <dc:description/>
  <cp:lastModifiedBy>Emily Cunningham</cp:lastModifiedBy>
  <cp:revision>37</cp:revision>
  <dcterms:created xsi:type="dcterms:W3CDTF">2025-03-25T14:21:00Z</dcterms:created>
  <dcterms:modified xsi:type="dcterms:W3CDTF">2025-03-31T14:18:00Z</dcterms:modified>
</cp:coreProperties>
</file>